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74" w:rsidRPr="0090415B" w:rsidRDefault="00766174" w:rsidP="00C330F0">
      <w:pPr>
        <w:pStyle w:val="Title"/>
        <w:spacing w:line="240" w:lineRule="auto"/>
      </w:pPr>
      <w:bookmarkStart w:id="0" w:name="_Toc295993786"/>
      <w:bookmarkStart w:id="1" w:name="_Toc295994238"/>
      <w:r w:rsidRPr="0090415B">
        <w:t>Child protection and safeguarding policy</w:t>
      </w:r>
      <w:bookmarkEnd w:id="0"/>
      <w:bookmarkEnd w:id="1"/>
    </w:p>
    <w:p w:rsidR="00766174" w:rsidRPr="0090415B" w:rsidRDefault="00766174" w:rsidP="00C330F0">
      <w:pPr>
        <w:spacing w:after="0" w:line="240" w:lineRule="auto"/>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3"/>
        <w:gridCol w:w="2365"/>
        <w:gridCol w:w="846"/>
        <w:gridCol w:w="3218"/>
      </w:tblGrid>
      <w:tr w:rsidR="00DB6028" w:rsidRPr="0040565C" w:rsidTr="00DB6028">
        <w:trPr>
          <w:trHeight w:val="389"/>
        </w:trPr>
        <w:tc>
          <w:tcPr>
            <w:tcW w:w="9242" w:type="dxa"/>
            <w:gridSpan w:val="4"/>
            <w:vAlign w:val="center"/>
          </w:tcPr>
          <w:p w:rsidR="00DB6028" w:rsidRPr="0040565C" w:rsidRDefault="00DB6028" w:rsidP="00DB6028">
            <w:pPr>
              <w:jc w:val="both"/>
            </w:pPr>
            <w:r w:rsidRPr="0040565C">
              <w:t>Signed by:</w:t>
            </w:r>
          </w:p>
        </w:tc>
      </w:tr>
      <w:tr w:rsidR="00DB6028" w:rsidRPr="0040565C" w:rsidTr="00DB6028">
        <w:trPr>
          <w:trHeight w:val="624"/>
        </w:trPr>
        <w:tc>
          <w:tcPr>
            <w:tcW w:w="2813" w:type="dxa"/>
            <w:tcBorders>
              <w:bottom w:val="single" w:sz="2" w:space="0" w:color="auto"/>
            </w:tcBorders>
          </w:tcPr>
          <w:p w:rsidR="00DB6028" w:rsidRPr="0040565C" w:rsidRDefault="00DB6028" w:rsidP="00DB6028">
            <w:pPr>
              <w:jc w:val="both"/>
            </w:pPr>
          </w:p>
        </w:tc>
        <w:tc>
          <w:tcPr>
            <w:tcW w:w="2365" w:type="dxa"/>
            <w:vAlign w:val="bottom"/>
          </w:tcPr>
          <w:p w:rsidR="00DB6028" w:rsidRPr="0040565C" w:rsidRDefault="00DB6028" w:rsidP="00DB6028">
            <w:pPr>
              <w:spacing w:after="60"/>
              <w:jc w:val="both"/>
            </w:pPr>
            <w:proofErr w:type="spellStart"/>
            <w:r w:rsidRPr="0040565C">
              <w:t>Headteacher</w:t>
            </w:r>
            <w:proofErr w:type="spellEnd"/>
          </w:p>
        </w:tc>
        <w:tc>
          <w:tcPr>
            <w:tcW w:w="846" w:type="dxa"/>
            <w:vAlign w:val="bottom"/>
          </w:tcPr>
          <w:p w:rsidR="00DB6028" w:rsidRPr="0040565C" w:rsidRDefault="00DB6028" w:rsidP="00DB6028">
            <w:pPr>
              <w:jc w:val="both"/>
            </w:pPr>
            <w:r w:rsidRPr="0040565C">
              <w:t>Date:</w:t>
            </w:r>
          </w:p>
        </w:tc>
        <w:tc>
          <w:tcPr>
            <w:tcW w:w="3218" w:type="dxa"/>
            <w:tcBorders>
              <w:bottom w:val="single" w:sz="2" w:space="0" w:color="auto"/>
            </w:tcBorders>
          </w:tcPr>
          <w:p w:rsidR="00DB6028" w:rsidRPr="0040565C" w:rsidRDefault="00DB6028" w:rsidP="00DB6028">
            <w:pPr>
              <w:jc w:val="both"/>
            </w:pPr>
          </w:p>
        </w:tc>
      </w:tr>
      <w:tr w:rsidR="00DB6028" w:rsidRPr="0040565C" w:rsidTr="00DB6028">
        <w:trPr>
          <w:trHeight w:val="624"/>
        </w:trPr>
        <w:tc>
          <w:tcPr>
            <w:tcW w:w="2813" w:type="dxa"/>
            <w:tcBorders>
              <w:top w:val="single" w:sz="2" w:space="0" w:color="auto"/>
              <w:bottom w:val="single" w:sz="4" w:space="0" w:color="auto"/>
            </w:tcBorders>
          </w:tcPr>
          <w:p w:rsidR="00DB6028" w:rsidRPr="0040565C" w:rsidRDefault="00DB6028" w:rsidP="00DB6028">
            <w:pPr>
              <w:jc w:val="both"/>
            </w:pPr>
          </w:p>
        </w:tc>
        <w:tc>
          <w:tcPr>
            <w:tcW w:w="2365" w:type="dxa"/>
            <w:vAlign w:val="bottom"/>
          </w:tcPr>
          <w:p w:rsidR="00DB6028" w:rsidRPr="0040565C" w:rsidRDefault="00DB6028" w:rsidP="00DB6028">
            <w:pPr>
              <w:spacing w:after="60"/>
              <w:jc w:val="both"/>
              <w:rPr>
                <w:highlight w:val="lightGray"/>
              </w:rPr>
            </w:pPr>
            <w:r w:rsidRPr="0040565C">
              <w:t>Chair of governors</w:t>
            </w:r>
          </w:p>
        </w:tc>
        <w:tc>
          <w:tcPr>
            <w:tcW w:w="846" w:type="dxa"/>
            <w:vAlign w:val="bottom"/>
          </w:tcPr>
          <w:p w:rsidR="00DB6028" w:rsidRPr="0040565C" w:rsidRDefault="00DB6028" w:rsidP="00DB6028">
            <w:pPr>
              <w:jc w:val="both"/>
            </w:pPr>
            <w:r w:rsidRPr="0040565C">
              <w:t>Date:</w:t>
            </w:r>
          </w:p>
        </w:tc>
        <w:tc>
          <w:tcPr>
            <w:tcW w:w="3218" w:type="dxa"/>
            <w:tcBorders>
              <w:top w:val="single" w:sz="2" w:space="0" w:color="auto"/>
              <w:bottom w:val="single" w:sz="4" w:space="0" w:color="auto"/>
            </w:tcBorders>
          </w:tcPr>
          <w:p w:rsidR="00DB6028" w:rsidRPr="0040565C" w:rsidRDefault="00DB6028" w:rsidP="00DB6028">
            <w:pPr>
              <w:jc w:val="both"/>
            </w:pPr>
          </w:p>
        </w:tc>
      </w:tr>
    </w:tbl>
    <w:p w:rsidR="00766174" w:rsidRDefault="00766174" w:rsidP="00C330F0">
      <w:pPr>
        <w:spacing w:after="0" w:line="240" w:lineRule="auto"/>
        <w:rPr>
          <w:b/>
        </w:rPr>
      </w:pPr>
    </w:p>
    <w:p w:rsidR="00DB6028" w:rsidRPr="0090415B" w:rsidRDefault="00DB6028" w:rsidP="00C330F0">
      <w:pPr>
        <w:spacing w:after="0" w:line="240" w:lineRule="auto"/>
        <w:rPr>
          <w:b/>
        </w:rPr>
      </w:pPr>
      <w:r>
        <w:rPr>
          <w:b/>
        </w:rPr>
        <w:t>To be reviewed annually</w:t>
      </w:r>
    </w:p>
    <w:p w:rsidR="00581EEE" w:rsidRPr="00581EEE" w:rsidRDefault="00581EEE" w:rsidP="00435842">
      <w:pPr>
        <w:pStyle w:val="Heading1"/>
      </w:pPr>
      <w:r w:rsidRPr="00581EEE">
        <w:t>Table of Contents</w:t>
      </w:r>
    </w:p>
    <w:p w:rsidR="00C41F7B" w:rsidRPr="00DB6028" w:rsidRDefault="00446C40"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rPr>
        <w:fldChar w:fldCharType="begin"/>
      </w:r>
      <w:r w:rsidR="00581EEE" w:rsidRPr="00DB6028">
        <w:rPr>
          <w:rFonts w:asciiTheme="minorHAnsi" w:hAnsiTheme="minorHAnsi"/>
          <w:b w:val="0"/>
        </w:rPr>
        <w:instrText xml:space="preserve"> TOC \o "1-3" </w:instrText>
      </w:r>
      <w:r w:rsidRPr="00DB6028">
        <w:rPr>
          <w:rFonts w:asciiTheme="minorHAnsi" w:hAnsiTheme="minorHAnsi"/>
          <w:b w:val="0"/>
        </w:rPr>
        <w:fldChar w:fldCharType="separate"/>
      </w:r>
      <w:r w:rsidR="00C41F7B" w:rsidRPr="00DB6028">
        <w:rPr>
          <w:rFonts w:asciiTheme="minorHAnsi" w:hAnsiTheme="minorHAnsi"/>
          <w:b w:val="0"/>
          <w:noProof/>
        </w:rPr>
        <w:t>Child protection and safeguarding policy</w:t>
      </w:r>
      <w:r w:rsidR="00C41F7B" w:rsidRPr="00DB6028">
        <w:rPr>
          <w:rFonts w:asciiTheme="minorHAnsi" w:hAnsiTheme="minorHAnsi"/>
          <w:b w:val="0"/>
          <w:noProof/>
        </w:rPr>
        <w:tab/>
      </w:r>
      <w:r w:rsidRPr="00DB6028">
        <w:rPr>
          <w:rFonts w:asciiTheme="minorHAnsi" w:hAnsiTheme="minorHAnsi"/>
          <w:b w:val="0"/>
          <w:noProof/>
        </w:rPr>
        <w:fldChar w:fldCharType="begin"/>
      </w:r>
      <w:r w:rsidR="00C41F7B" w:rsidRPr="00DB6028">
        <w:rPr>
          <w:rFonts w:asciiTheme="minorHAnsi" w:hAnsiTheme="minorHAnsi"/>
          <w:b w:val="0"/>
          <w:noProof/>
        </w:rPr>
        <w:instrText xml:space="preserve"> PAGEREF _Toc295994238 \h </w:instrText>
      </w:r>
      <w:r w:rsidRPr="00DB6028">
        <w:rPr>
          <w:rFonts w:asciiTheme="minorHAnsi" w:hAnsiTheme="minorHAnsi"/>
          <w:b w:val="0"/>
          <w:noProof/>
        </w:rPr>
      </w:r>
      <w:r w:rsidRPr="00DB6028">
        <w:rPr>
          <w:rFonts w:asciiTheme="minorHAnsi" w:hAnsiTheme="minorHAnsi"/>
          <w:b w:val="0"/>
          <w:noProof/>
        </w:rPr>
        <w:fldChar w:fldCharType="separate"/>
      </w:r>
      <w:r w:rsidR="00E54441">
        <w:rPr>
          <w:rFonts w:asciiTheme="minorHAnsi" w:hAnsiTheme="minorHAnsi"/>
          <w:b w:val="0"/>
          <w:noProof/>
        </w:rPr>
        <w:t>1</w:t>
      </w:r>
      <w:r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Policy statement and principals</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_Toc295994239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3</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Child protection statement</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_Toc295994240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3</w:t>
      </w:r>
      <w:r w:rsidR="00446C40" w:rsidRPr="00DB6028">
        <w:rPr>
          <w:rFonts w:asciiTheme="minorHAnsi" w:hAnsiTheme="minorHAnsi"/>
          <w:b w:val="0"/>
          <w:noProof/>
        </w:rPr>
        <w:fldChar w:fldCharType="end"/>
      </w:r>
    </w:p>
    <w:p w:rsidR="00C41F7B" w:rsidRPr="00DB6028" w:rsidRDefault="00C41F7B" w:rsidP="00C330F0">
      <w:pPr>
        <w:pStyle w:val="TOC3"/>
        <w:tabs>
          <w:tab w:val="right" w:leader="dot" w:pos="9016"/>
        </w:tabs>
        <w:spacing w:line="240" w:lineRule="auto"/>
        <w:rPr>
          <w:rFonts w:asciiTheme="minorHAnsi" w:eastAsia="MS Mincho" w:hAnsiTheme="minorHAnsi"/>
          <w:noProof/>
          <w:sz w:val="24"/>
          <w:szCs w:val="24"/>
          <w:lang w:val="en-US" w:eastAsia="ja-JP"/>
        </w:rPr>
      </w:pPr>
      <w:r w:rsidRPr="00DB6028">
        <w:rPr>
          <w:rFonts w:asciiTheme="minorHAnsi" w:hAnsiTheme="minorHAnsi"/>
          <w:noProof/>
        </w:rPr>
        <w:t>Policy principles</w:t>
      </w:r>
      <w:r w:rsidRPr="00DB6028">
        <w:rPr>
          <w:rFonts w:asciiTheme="minorHAnsi" w:hAnsiTheme="minorHAnsi"/>
          <w:noProof/>
        </w:rPr>
        <w:tab/>
      </w:r>
      <w:r w:rsidR="00446C40" w:rsidRPr="00DB6028">
        <w:rPr>
          <w:rFonts w:asciiTheme="minorHAnsi" w:hAnsiTheme="minorHAnsi"/>
          <w:noProof/>
        </w:rPr>
        <w:fldChar w:fldCharType="begin"/>
      </w:r>
      <w:r w:rsidRPr="00DB6028">
        <w:rPr>
          <w:rFonts w:asciiTheme="minorHAnsi" w:hAnsiTheme="minorHAnsi"/>
          <w:noProof/>
        </w:rPr>
        <w:instrText xml:space="preserve"> PAGEREF _Toc295994241 \h </w:instrText>
      </w:r>
      <w:r w:rsidR="00446C40" w:rsidRPr="00DB6028">
        <w:rPr>
          <w:rFonts w:asciiTheme="minorHAnsi" w:hAnsiTheme="minorHAnsi"/>
          <w:noProof/>
        </w:rPr>
      </w:r>
      <w:r w:rsidR="00446C40" w:rsidRPr="00DB6028">
        <w:rPr>
          <w:rFonts w:asciiTheme="minorHAnsi" w:hAnsiTheme="minorHAnsi"/>
          <w:noProof/>
        </w:rPr>
        <w:fldChar w:fldCharType="separate"/>
      </w:r>
      <w:r w:rsidR="00E54441">
        <w:rPr>
          <w:rFonts w:asciiTheme="minorHAnsi" w:hAnsiTheme="minorHAnsi"/>
          <w:noProof/>
        </w:rPr>
        <w:t>3</w:t>
      </w:r>
      <w:r w:rsidR="00446C40" w:rsidRPr="00DB6028">
        <w:rPr>
          <w:rFonts w:asciiTheme="minorHAnsi" w:hAnsiTheme="minorHAnsi"/>
          <w:noProof/>
        </w:rPr>
        <w:fldChar w:fldCharType="end"/>
      </w:r>
    </w:p>
    <w:p w:rsidR="00C41F7B" w:rsidRPr="00DB6028" w:rsidRDefault="00C41F7B" w:rsidP="00C330F0">
      <w:pPr>
        <w:pStyle w:val="TOC3"/>
        <w:tabs>
          <w:tab w:val="right" w:leader="dot" w:pos="9016"/>
        </w:tabs>
        <w:spacing w:line="240" w:lineRule="auto"/>
        <w:rPr>
          <w:rFonts w:asciiTheme="minorHAnsi" w:eastAsia="MS Mincho" w:hAnsiTheme="minorHAnsi"/>
          <w:noProof/>
          <w:sz w:val="24"/>
          <w:szCs w:val="24"/>
          <w:lang w:val="en-US" w:eastAsia="ja-JP"/>
        </w:rPr>
      </w:pPr>
      <w:r w:rsidRPr="00DB6028">
        <w:rPr>
          <w:rFonts w:asciiTheme="minorHAnsi" w:hAnsiTheme="minorHAnsi"/>
          <w:noProof/>
        </w:rPr>
        <w:t>Policy aims</w:t>
      </w:r>
      <w:r w:rsidRPr="00DB6028">
        <w:rPr>
          <w:rFonts w:asciiTheme="minorHAnsi" w:hAnsiTheme="minorHAnsi"/>
          <w:noProof/>
        </w:rPr>
        <w:tab/>
      </w:r>
      <w:r w:rsidR="00446C40" w:rsidRPr="00DB6028">
        <w:rPr>
          <w:rFonts w:asciiTheme="minorHAnsi" w:hAnsiTheme="minorHAnsi"/>
          <w:noProof/>
        </w:rPr>
        <w:fldChar w:fldCharType="begin"/>
      </w:r>
      <w:r w:rsidRPr="00DB6028">
        <w:rPr>
          <w:rFonts w:asciiTheme="minorHAnsi" w:hAnsiTheme="minorHAnsi"/>
          <w:noProof/>
        </w:rPr>
        <w:instrText xml:space="preserve"> PAGEREF _Toc295994242 \h </w:instrText>
      </w:r>
      <w:r w:rsidR="00446C40" w:rsidRPr="00DB6028">
        <w:rPr>
          <w:rFonts w:asciiTheme="minorHAnsi" w:hAnsiTheme="minorHAnsi"/>
          <w:noProof/>
        </w:rPr>
      </w:r>
      <w:r w:rsidR="00446C40" w:rsidRPr="00DB6028">
        <w:rPr>
          <w:rFonts w:asciiTheme="minorHAnsi" w:hAnsiTheme="minorHAnsi"/>
          <w:noProof/>
        </w:rPr>
        <w:fldChar w:fldCharType="separate"/>
      </w:r>
      <w:r w:rsidR="00E54441">
        <w:rPr>
          <w:rFonts w:asciiTheme="minorHAnsi" w:hAnsiTheme="minorHAnsi"/>
          <w:noProof/>
        </w:rPr>
        <w:t>3</w:t>
      </w:r>
      <w:r w:rsidR="00446C40" w:rsidRPr="00DB6028">
        <w:rPr>
          <w:rFonts w:asciiTheme="minorHAnsi" w:hAnsiTheme="minorHAnsi"/>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Safeguarding legislation and guidance</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_Toc295994243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4</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Roles and responsibilities</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_Toc295994244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5</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The Designated Senior Person:</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_Toc295994245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5</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The headteacher:</w:t>
      </w:r>
      <w:r w:rsidRPr="00DB6028">
        <w:rPr>
          <w:rFonts w:asciiTheme="minorHAnsi" w:hAnsiTheme="minorHAnsi"/>
          <w:b w:val="0"/>
          <w:noProof/>
        </w:rPr>
        <w:tab/>
      </w:r>
      <w:r w:rsidR="00DB6028" w:rsidRPr="00DB6028">
        <w:rPr>
          <w:rFonts w:asciiTheme="minorHAnsi" w:hAnsiTheme="minorHAnsi"/>
          <w:b w:val="0"/>
          <w:noProof/>
        </w:rPr>
        <w:t>5</w:t>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Good practice guidelines and staff code of conduct</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_Toc295994247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7</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Abuse of position of trust</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_Toc295994248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8</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Children who may be particularly vulnerable</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_Toc295994249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8</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lang w:eastAsia="en-GB"/>
        </w:rPr>
        <w:t>Missing children</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_Toc295994250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8</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lang w:eastAsia="en-GB"/>
        </w:rPr>
        <w:t>Helping children to keep themselves safe</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_Toc295994251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9</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Support for those involved in a child protection issue</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_Toc295994252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9</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Complaints procedure</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_Toc295994253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9</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Whistle blowing if you have concerns about a colleague</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_Toc295994254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9</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Allegations against staff</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_Toc295994255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10</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Staff training</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_Toc295994256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10</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Safer recruitment</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_Toc295994257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10</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Regulated Activity</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_Toc295994258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11</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Volunteers</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_Toc295994259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11</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Supervised volunteers</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_Toc295994260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12</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Contractors</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_Toc295994261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12</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lang w:eastAsia="en-GB"/>
        </w:rPr>
        <w:t>Site security</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_Toc295994262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12</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Extended school and off-site arrangements</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_Toc295994263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12</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Photography and images</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_Toc295994264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12</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lastRenderedPageBreak/>
        <w:t>e-Safety</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_Toc295994265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12</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lang w:eastAsia="en-GB"/>
        </w:rPr>
        <w:t>Staff/pupil relationships</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_Toc295994266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13</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Child protection procedures</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_Toc295994267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13</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Recognising abuse</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_Toc295994268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13</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Four categories of abuse</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_Toc295994269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13</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Bullying</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_Toc295994270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14</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Indicators of abuse</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_Toc295994271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14</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Impact of abuse</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_Toc295994272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15</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Taking action</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_Toc295994273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15</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If you are concerned about a pupil’s welfare</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_Toc295994274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16</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If a pupil discloses to you</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_Toc295994275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16</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Notifying parents</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_Toc295994276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17</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Referral to children’s social care</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_Toc295994277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17</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Children with sexually harmful behaviour</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_Toc295994278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17</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lang w:eastAsia="en-GB"/>
        </w:rPr>
        <w:t>Sexual exploitation of children</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_Toc295994279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17</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Female Genital Mutilation</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_Toc295994280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18</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Forced Marriage</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_Toc295994281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18</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Radicalisation and Extremism</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_Toc295994282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19</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Private fostering arrangements</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_Toc295994283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19</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Reporting directly to child protection agencies</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_Toc295994284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20</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Related safeguarding portfolio policies</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_Toc295994285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21</w:t>
      </w:r>
      <w:r w:rsidR="00446C40" w:rsidRPr="00DB6028">
        <w:rPr>
          <w:rFonts w:asciiTheme="minorHAnsi" w:hAnsiTheme="minorHAnsi"/>
          <w:b w:val="0"/>
          <w:noProof/>
        </w:rPr>
        <w:fldChar w:fldCharType="end"/>
      </w:r>
    </w:p>
    <w:p w:rsidR="00C41F7B" w:rsidRPr="00DB6028" w:rsidRDefault="00C41F7B" w:rsidP="00C330F0">
      <w:pPr>
        <w:pStyle w:val="TOC1"/>
        <w:tabs>
          <w:tab w:val="right" w:leader="dot" w:pos="9016"/>
        </w:tabs>
        <w:spacing w:line="240" w:lineRule="auto"/>
        <w:rPr>
          <w:rFonts w:asciiTheme="minorHAnsi" w:eastAsia="MS Mincho" w:hAnsiTheme="minorHAnsi"/>
          <w:b w:val="0"/>
          <w:noProof/>
          <w:lang w:val="en-US" w:eastAsia="ja-JP"/>
        </w:rPr>
      </w:pPr>
      <w:r w:rsidRPr="00DB6028">
        <w:rPr>
          <w:rFonts w:asciiTheme="minorHAnsi" w:hAnsiTheme="minorHAnsi"/>
          <w:b w:val="0"/>
          <w:noProof/>
        </w:rPr>
        <w:t>Special Circumstances</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_Toc295994286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21</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Looked after children</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_Toc295994287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21</w:t>
      </w:r>
      <w:r w:rsidR="00446C40" w:rsidRPr="00DB6028">
        <w:rPr>
          <w:rFonts w:asciiTheme="minorHAnsi" w:hAnsiTheme="minorHAnsi"/>
          <w:b w:val="0"/>
          <w:noProof/>
        </w:rPr>
        <w:fldChar w:fldCharType="end"/>
      </w:r>
    </w:p>
    <w:p w:rsidR="00C41F7B" w:rsidRPr="00DB6028" w:rsidRDefault="00C41F7B" w:rsidP="00C330F0">
      <w:pPr>
        <w:pStyle w:val="TOC2"/>
        <w:tabs>
          <w:tab w:val="right" w:leader="dot" w:pos="9016"/>
        </w:tabs>
        <w:spacing w:line="240" w:lineRule="auto"/>
        <w:rPr>
          <w:rFonts w:asciiTheme="minorHAnsi" w:eastAsia="MS Mincho" w:hAnsiTheme="minorHAnsi"/>
          <w:b w:val="0"/>
          <w:noProof/>
          <w:sz w:val="24"/>
          <w:szCs w:val="24"/>
          <w:lang w:val="en-US" w:eastAsia="ja-JP"/>
        </w:rPr>
      </w:pPr>
      <w:r w:rsidRPr="00DB6028">
        <w:rPr>
          <w:rFonts w:asciiTheme="minorHAnsi" w:hAnsiTheme="minorHAnsi"/>
          <w:b w:val="0"/>
          <w:noProof/>
        </w:rPr>
        <w:t>Work Experience</w:t>
      </w:r>
      <w:r w:rsidRPr="00DB6028">
        <w:rPr>
          <w:rFonts w:asciiTheme="minorHAnsi" w:hAnsiTheme="minorHAnsi"/>
          <w:b w:val="0"/>
          <w:noProof/>
        </w:rPr>
        <w:tab/>
      </w:r>
      <w:r w:rsidR="00446C40" w:rsidRPr="00DB6028">
        <w:rPr>
          <w:rFonts w:asciiTheme="minorHAnsi" w:hAnsiTheme="minorHAnsi"/>
          <w:b w:val="0"/>
          <w:noProof/>
        </w:rPr>
        <w:fldChar w:fldCharType="begin"/>
      </w:r>
      <w:r w:rsidRPr="00DB6028">
        <w:rPr>
          <w:rFonts w:asciiTheme="minorHAnsi" w:hAnsiTheme="minorHAnsi"/>
          <w:b w:val="0"/>
          <w:noProof/>
        </w:rPr>
        <w:instrText xml:space="preserve"> PAGEREF _Toc295994288 \h </w:instrText>
      </w:r>
      <w:r w:rsidR="00446C40" w:rsidRPr="00DB6028">
        <w:rPr>
          <w:rFonts w:asciiTheme="minorHAnsi" w:hAnsiTheme="minorHAnsi"/>
          <w:b w:val="0"/>
          <w:noProof/>
        </w:rPr>
      </w:r>
      <w:r w:rsidR="00446C40" w:rsidRPr="00DB6028">
        <w:rPr>
          <w:rFonts w:asciiTheme="minorHAnsi" w:hAnsiTheme="minorHAnsi"/>
          <w:b w:val="0"/>
          <w:noProof/>
        </w:rPr>
        <w:fldChar w:fldCharType="separate"/>
      </w:r>
      <w:r w:rsidR="00E54441">
        <w:rPr>
          <w:rFonts w:asciiTheme="minorHAnsi" w:hAnsiTheme="minorHAnsi"/>
          <w:b w:val="0"/>
          <w:noProof/>
        </w:rPr>
        <w:t>21</w:t>
      </w:r>
      <w:r w:rsidR="00446C40" w:rsidRPr="00DB6028">
        <w:rPr>
          <w:rFonts w:asciiTheme="minorHAnsi" w:hAnsiTheme="minorHAnsi"/>
          <w:b w:val="0"/>
          <w:noProof/>
        </w:rPr>
        <w:fldChar w:fldCharType="end"/>
      </w:r>
    </w:p>
    <w:p w:rsidR="00766174" w:rsidRPr="00DB6028" w:rsidRDefault="00446C40" w:rsidP="00C330F0">
      <w:pPr>
        <w:spacing w:line="240" w:lineRule="auto"/>
      </w:pPr>
      <w:r w:rsidRPr="00DB6028">
        <w:rPr>
          <w:rFonts w:asciiTheme="minorHAnsi" w:hAnsiTheme="minorHAnsi"/>
          <w:sz w:val="24"/>
          <w:szCs w:val="24"/>
        </w:rPr>
        <w:fldChar w:fldCharType="end"/>
      </w:r>
    </w:p>
    <w:p w:rsidR="00766174" w:rsidRPr="0090415B" w:rsidRDefault="00766174" w:rsidP="00C330F0">
      <w:pPr>
        <w:pStyle w:val="Default"/>
        <w:rPr>
          <w:rFonts w:ascii="Calibri" w:hAnsi="Calibri"/>
          <w:sz w:val="22"/>
          <w:szCs w:val="22"/>
        </w:rPr>
      </w:pPr>
    </w:p>
    <w:p w:rsidR="00766174" w:rsidRPr="0090415B" w:rsidRDefault="00766174" w:rsidP="00C330F0">
      <w:pPr>
        <w:pStyle w:val="Default"/>
        <w:rPr>
          <w:rFonts w:ascii="Calibri" w:hAnsi="Calibri"/>
          <w:sz w:val="22"/>
          <w:szCs w:val="22"/>
        </w:rPr>
      </w:pPr>
    </w:p>
    <w:p w:rsidR="00766174" w:rsidRPr="0090415B" w:rsidRDefault="00766174" w:rsidP="00C330F0">
      <w:pPr>
        <w:pStyle w:val="Default"/>
        <w:rPr>
          <w:rFonts w:ascii="Calibri" w:hAnsi="Calibri"/>
          <w:sz w:val="22"/>
          <w:szCs w:val="22"/>
        </w:rPr>
      </w:pPr>
    </w:p>
    <w:p w:rsidR="00766174" w:rsidRPr="0090415B" w:rsidRDefault="00766174" w:rsidP="00C330F0">
      <w:pPr>
        <w:pStyle w:val="Default"/>
        <w:rPr>
          <w:rFonts w:ascii="Calibri" w:hAnsi="Calibri"/>
          <w:sz w:val="22"/>
          <w:szCs w:val="22"/>
        </w:rPr>
        <w:sectPr w:rsidR="00766174" w:rsidRPr="0090415B" w:rsidSect="00DB6028">
          <w:headerReference w:type="default" r:id="rId8"/>
          <w:footerReference w:type="default" r:id="rId9"/>
          <w:headerReference w:type="first" r:id="rId10"/>
          <w:footerReference w:type="first" r:id="rId11"/>
          <w:pgSz w:w="11906" w:h="16838"/>
          <w:pgMar w:top="548" w:right="1440" w:bottom="1276" w:left="1440" w:header="340" w:footer="0" w:gutter="0"/>
          <w:cols w:space="708"/>
          <w:titlePg/>
          <w:docGrid w:linePitch="360"/>
        </w:sectPr>
      </w:pPr>
    </w:p>
    <w:p w:rsidR="00766174" w:rsidRPr="0090415B" w:rsidRDefault="00766174" w:rsidP="00C330F0">
      <w:pPr>
        <w:pStyle w:val="Default"/>
        <w:rPr>
          <w:rFonts w:ascii="Calibri" w:hAnsi="Calibri"/>
          <w:sz w:val="22"/>
          <w:szCs w:val="22"/>
        </w:rPr>
      </w:pPr>
    </w:p>
    <w:p w:rsidR="00766174" w:rsidRDefault="00766174" w:rsidP="00C330F0">
      <w:pPr>
        <w:pStyle w:val="Default"/>
        <w:rPr>
          <w:rFonts w:ascii="Calibri" w:hAnsi="Calibri"/>
          <w:sz w:val="22"/>
          <w:szCs w:val="22"/>
        </w:rPr>
      </w:pPr>
    </w:p>
    <w:p w:rsidR="00696C8A" w:rsidRPr="0090415B" w:rsidRDefault="00696C8A" w:rsidP="00C330F0">
      <w:pPr>
        <w:pStyle w:val="Default"/>
        <w:rPr>
          <w:rFonts w:ascii="Calibri" w:hAnsi="Calibri"/>
          <w:sz w:val="22"/>
          <w:szCs w:val="22"/>
        </w:rPr>
      </w:pPr>
      <w:r>
        <w:rPr>
          <w:rFonts w:ascii="Calibri" w:hAnsi="Calibri"/>
          <w:sz w:val="22"/>
          <w:szCs w:val="22"/>
        </w:rPr>
        <w:br w:type="page"/>
      </w:r>
    </w:p>
    <w:p w:rsidR="00766174" w:rsidRPr="0090415B" w:rsidRDefault="00766174" w:rsidP="00C330F0">
      <w:pPr>
        <w:pStyle w:val="Default"/>
        <w:rPr>
          <w:rFonts w:ascii="Calibri" w:hAnsi="Calibri"/>
          <w:sz w:val="22"/>
          <w:szCs w:val="22"/>
        </w:rPr>
      </w:pPr>
    </w:p>
    <w:p w:rsidR="0099351A" w:rsidRPr="00DB6028" w:rsidRDefault="00766174" w:rsidP="0099351A">
      <w:pPr>
        <w:pStyle w:val="Heading1"/>
        <w:spacing w:line="240" w:lineRule="auto"/>
        <w:rPr>
          <w:sz w:val="28"/>
          <w:szCs w:val="28"/>
        </w:rPr>
      </w:pPr>
      <w:bookmarkStart w:id="2" w:name="_Toc295993787"/>
      <w:bookmarkStart w:id="3" w:name="_Toc295994239"/>
      <w:r w:rsidRPr="00DB6028">
        <w:rPr>
          <w:sz w:val="28"/>
          <w:szCs w:val="28"/>
        </w:rPr>
        <w:t>Policy statement and principals</w:t>
      </w:r>
      <w:bookmarkEnd w:id="2"/>
      <w:bookmarkEnd w:id="3"/>
    </w:p>
    <w:p w:rsidR="00766174" w:rsidRPr="006A4B71" w:rsidRDefault="00766174" w:rsidP="00DB6028">
      <w:pPr>
        <w:pStyle w:val="Default"/>
        <w:rPr>
          <w:rFonts w:ascii="Calibri" w:hAnsi="Calibri"/>
          <w:color w:val="auto"/>
          <w:sz w:val="22"/>
          <w:szCs w:val="22"/>
        </w:rPr>
      </w:pPr>
      <w:r w:rsidRPr="0090415B">
        <w:rPr>
          <w:rFonts w:ascii="Calibri" w:hAnsi="Calibri"/>
          <w:color w:val="auto"/>
          <w:sz w:val="22"/>
          <w:szCs w:val="22"/>
        </w:rPr>
        <w:t>This policy is one of a series in the school’s integrated safeguarding portfolio</w:t>
      </w:r>
      <w:r w:rsidRPr="0090415B">
        <w:rPr>
          <w:rFonts w:ascii="Calibri" w:hAnsi="Calibri"/>
          <w:i/>
          <w:color w:val="auto"/>
          <w:sz w:val="22"/>
          <w:szCs w:val="22"/>
        </w:rPr>
        <w:t>.</w:t>
      </w:r>
      <w:r w:rsidR="006A4B71">
        <w:rPr>
          <w:rFonts w:ascii="Calibri" w:hAnsi="Calibri"/>
          <w:i/>
          <w:color w:val="808080"/>
          <w:sz w:val="22"/>
          <w:szCs w:val="22"/>
        </w:rPr>
        <w:t xml:space="preserve"> </w:t>
      </w:r>
      <w:r w:rsidRPr="0090415B">
        <w:rPr>
          <w:rFonts w:ascii="Calibri" w:hAnsi="Calibri"/>
          <w:i/>
          <w:color w:val="auto"/>
          <w:sz w:val="22"/>
          <w:szCs w:val="22"/>
        </w:rPr>
        <w:t xml:space="preserve"> </w:t>
      </w:r>
      <w:r w:rsidR="006A4B71">
        <w:rPr>
          <w:rFonts w:ascii="Calibri" w:hAnsi="Calibri"/>
          <w:color w:val="auto"/>
          <w:sz w:val="22"/>
          <w:szCs w:val="22"/>
        </w:rPr>
        <w:t xml:space="preserve">This includes  Staff Code of Conduct, </w:t>
      </w:r>
      <w:r w:rsidR="00DB6028">
        <w:rPr>
          <w:rFonts w:ascii="Calibri" w:hAnsi="Calibri"/>
          <w:color w:val="auto"/>
          <w:sz w:val="22"/>
          <w:szCs w:val="22"/>
        </w:rPr>
        <w:t xml:space="preserve"> Recruitment</w:t>
      </w:r>
      <w:r w:rsidR="0082518E">
        <w:rPr>
          <w:rFonts w:ascii="Calibri" w:hAnsi="Calibri"/>
          <w:color w:val="auto"/>
          <w:sz w:val="22"/>
          <w:szCs w:val="22"/>
        </w:rPr>
        <w:t xml:space="preserve">, </w:t>
      </w:r>
      <w:r w:rsidR="006A4B71">
        <w:rPr>
          <w:rFonts w:ascii="Calibri" w:hAnsi="Calibri"/>
          <w:color w:val="auto"/>
          <w:sz w:val="22"/>
          <w:szCs w:val="22"/>
        </w:rPr>
        <w:t xml:space="preserve">Allegations against staff, Complaints, Pupil Behaviour, </w:t>
      </w:r>
      <w:proofErr w:type="spellStart"/>
      <w:r w:rsidR="006A4B71">
        <w:rPr>
          <w:rFonts w:ascii="Calibri" w:hAnsi="Calibri"/>
          <w:color w:val="auto"/>
          <w:sz w:val="22"/>
          <w:szCs w:val="22"/>
        </w:rPr>
        <w:t>Whistleblowing</w:t>
      </w:r>
      <w:proofErr w:type="spellEnd"/>
      <w:r w:rsidR="006A4B71">
        <w:rPr>
          <w:rFonts w:ascii="Calibri" w:hAnsi="Calibri"/>
          <w:color w:val="auto"/>
          <w:sz w:val="22"/>
          <w:szCs w:val="22"/>
        </w:rPr>
        <w:t>, Offsite visits and E-Safety.</w:t>
      </w:r>
    </w:p>
    <w:p w:rsidR="00696C8A" w:rsidRPr="00DB6028" w:rsidRDefault="00696C8A" w:rsidP="00DB6028">
      <w:pPr>
        <w:pStyle w:val="Default"/>
        <w:rPr>
          <w:rFonts w:ascii="Calibri" w:hAnsi="Calibri"/>
          <w:color w:val="auto"/>
          <w:sz w:val="22"/>
          <w:szCs w:val="22"/>
        </w:rPr>
      </w:pPr>
    </w:p>
    <w:p w:rsidR="00766174" w:rsidRDefault="00766174" w:rsidP="00DB6028">
      <w:pPr>
        <w:pStyle w:val="Default"/>
        <w:rPr>
          <w:rFonts w:ascii="Calibri" w:hAnsi="Calibri"/>
          <w:color w:val="auto"/>
          <w:sz w:val="22"/>
          <w:szCs w:val="22"/>
        </w:rPr>
      </w:pPr>
      <w:r>
        <w:rPr>
          <w:rFonts w:ascii="Calibri" w:hAnsi="Calibri"/>
          <w:color w:val="auto"/>
          <w:sz w:val="22"/>
          <w:szCs w:val="22"/>
        </w:rPr>
        <w:t xml:space="preserve">The school’s safeguarding arrangements are inspected by </w:t>
      </w:r>
      <w:proofErr w:type="spellStart"/>
      <w:r>
        <w:rPr>
          <w:rFonts w:ascii="Calibri" w:hAnsi="Calibri"/>
          <w:color w:val="auto"/>
          <w:sz w:val="22"/>
          <w:szCs w:val="22"/>
        </w:rPr>
        <w:t>Ofsted</w:t>
      </w:r>
      <w:proofErr w:type="spellEnd"/>
      <w:r>
        <w:rPr>
          <w:rFonts w:ascii="Calibri" w:hAnsi="Calibri"/>
          <w:i/>
          <w:color w:val="808080"/>
          <w:sz w:val="22"/>
          <w:szCs w:val="22"/>
        </w:rPr>
        <w:t xml:space="preserve"> </w:t>
      </w:r>
      <w:r w:rsidRPr="00A01ECF">
        <w:rPr>
          <w:rFonts w:ascii="Calibri" w:hAnsi="Calibri"/>
          <w:color w:val="auto"/>
          <w:sz w:val="22"/>
          <w:szCs w:val="22"/>
        </w:rPr>
        <w:t>under the judgements for behaviour and safety, and leadership and management.</w:t>
      </w:r>
    </w:p>
    <w:p w:rsidR="00696C8A" w:rsidRDefault="00696C8A" w:rsidP="00DB6028">
      <w:pPr>
        <w:pStyle w:val="Default"/>
        <w:rPr>
          <w:rFonts w:ascii="Calibri" w:hAnsi="Calibri"/>
          <w:color w:val="auto"/>
          <w:sz w:val="22"/>
          <w:szCs w:val="22"/>
        </w:rPr>
      </w:pPr>
    </w:p>
    <w:p w:rsidR="006A4B71" w:rsidRDefault="00766174" w:rsidP="00DB6028">
      <w:pPr>
        <w:pStyle w:val="Default"/>
        <w:rPr>
          <w:rFonts w:ascii="Calibri" w:hAnsi="Calibri"/>
          <w:color w:val="auto"/>
          <w:sz w:val="22"/>
          <w:szCs w:val="22"/>
        </w:rPr>
      </w:pPr>
      <w:r>
        <w:rPr>
          <w:rFonts w:ascii="Calibri" w:hAnsi="Calibri"/>
          <w:color w:val="auto"/>
          <w:sz w:val="22"/>
          <w:szCs w:val="22"/>
        </w:rPr>
        <w:t xml:space="preserve">This policy is available on the school website and is included in the staff handbook, </w:t>
      </w:r>
      <w:r w:rsidR="006A4B71">
        <w:rPr>
          <w:rFonts w:ascii="Calibri" w:hAnsi="Calibri"/>
          <w:color w:val="auto"/>
          <w:sz w:val="22"/>
          <w:szCs w:val="22"/>
        </w:rPr>
        <w:t xml:space="preserve">and </w:t>
      </w:r>
      <w:r w:rsidR="00435842">
        <w:rPr>
          <w:rFonts w:ascii="Calibri" w:hAnsi="Calibri"/>
          <w:color w:val="auto"/>
          <w:sz w:val="22"/>
          <w:szCs w:val="22"/>
        </w:rPr>
        <w:t>volunteers’</w:t>
      </w:r>
      <w:r>
        <w:rPr>
          <w:rFonts w:ascii="Calibri" w:hAnsi="Calibri"/>
          <w:color w:val="auto"/>
          <w:sz w:val="22"/>
          <w:szCs w:val="22"/>
        </w:rPr>
        <w:t xml:space="preserve"> handbook</w:t>
      </w:r>
      <w:r w:rsidR="006A4B71">
        <w:rPr>
          <w:rFonts w:ascii="Calibri" w:hAnsi="Calibri"/>
          <w:color w:val="auto"/>
          <w:sz w:val="22"/>
          <w:szCs w:val="22"/>
        </w:rPr>
        <w:t>.</w:t>
      </w:r>
      <w:r>
        <w:rPr>
          <w:rFonts w:ascii="Calibri" w:hAnsi="Calibri"/>
          <w:color w:val="auto"/>
          <w:sz w:val="22"/>
          <w:szCs w:val="22"/>
        </w:rPr>
        <w:t xml:space="preserve"> </w:t>
      </w:r>
    </w:p>
    <w:p w:rsidR="006A4B71" w:rsidRDefault="006A4B71" w:rsidP="00DB6028">
      <w:pPr>
        <w:pStyle w:val="Default"/>
        <w:rPr>
          <w:rFonts w:ascii="Calibri" w:hAnsi="Calibri"/>
          <w:color w:val="auto"/>
          <w:sz w:val="22"/>
          <w:szCs w:val="22"/>
        </w:rPr>
      </w:pPr>
    </w:p>
    <w:p w:rsidR="00766174" w:rsidRPr="0090415B" w:rsidRDefault="00766174" w:rsidP="00DB6028">
      <w:pPr>
        <w:pStyle w:val="Default"/>
        <w:rPr>
          <w:rFonts w:ascii="Calibri" w:hAnsi="Calibri"/>
          <w:color w:val="auto"/>
          <w:sz w:val="22"/>
          <w:szCs w:val="22"/>
        </w:rPr>
      </w:pPr>
      <w:r w:rsidRPr="0090415B">
        <w:rPr>
          <w:rFonts w:ascii="Calibri" w:hAnsi="Calibri"/>
          <w:color w:val="auto"/>
          <w:sz w:val="22"/>
          <w:szCs w:val="22"/>
        </w:rPr>
        <w:t xml:space="preserve">Our core safeguarding principles are: </w:t>
      </w:r>
    </w:p>
    <w:p w:rsidR="00766174" w:rsidRPr="0090415B" w:rsidRDefault="00766174" w:rsidP="00DB6028">
      <w:pPr>
        <w:pStyle w:val="Default"/>
        <w:rPr>
          <w:rFonts w:ascii="Calibri" w:hAnsi="Calibri"/>
          <w:color w:val="auto"/>
          <w:sz w:val="22"/>
          <w:szCs w:val="22"/>
        </w:rPr>
      </w:pPr>
    </w:p>
    <w:p w:rsidR="00766174" w:rsidRPr="0090415B" w:rsidRDefault="00766174" w:rsidP="00DB6028">
      <w:pPr>
        <w:pStyle w:val="Default"/>
        <w:numPr>
          <w:ilvl w:val="0"/>
          <w:numId w:val="4"/>
        </w:numPr>
        <w:rPr>
          <w:rFonts w:ascii="Calibri" w:hAnsi="Calibri"/>
          <w:color w:val="auto"/>
          <w:sz w:val="22"/>
          <w:szCs w:val="22"/>
        </w:rPr>
      </w:pPr>
      <w:r w:rsidRPr="0090415B">
        <w:rPr>
          <w:rFonts w:ascii="Calibri" w:hAnsi="Calibri"/>
          <w:color w:val="auto"/>
          <w:sz w:val="22"/>
          <w:szCs w:val="22"/>
        </w:rPr>
        <w:t xml:space="preserve">the school’s responsibility to safeguard and promote the welfare of children </w:t>
      </w:r>
      <w:r w:rsidR="006A4B71">
        <w:rPr>
          <w:rFonts w:ascii="Calibri" w:hAnsi="Calibri"/>
          <w:color w:val="auto"/>
          <w:sz w:val="22"/>
          <w:szCs w:val="22"/>
        </w:rPr>
        <w:t xml:space="preserve"> and young people </w:t>
      </w:r>
      <w:r w:rsidRPr="0090415B">
        <w:rPr>
          <w:rFonts w:ascii="Calibri" w:hAnsi="Calibri"/>
          <w:color w:val="auto"/>
          <w:sz w:val="22"/>
          <w:szCs w:val="22"/>
        </w:rPr>
        <w:t xml:space="preserve">is of paramount importance </w:t>
      </w:r>
    </w:p>
    <w:p w:rsidR="00766174" w:rsidRPr="0090415B" w:rsidRDefault="00766174" w:rsidP="00DB6028">
      <w:pPr>
        <w:pStyle w:val="Default"/>
        <w:numPr>
          <w:ilvl w:val="0"/>
          <w:numId w:val="4"/>
        </w:numPr>
        <w:rPr>
          <w:rFonts w:ascii="Calibri" w:hAnsi="Calibri"/>
          <w:color w:val="auto"/>
          <w:sz w:val="22"/>
          <w:szCs w:val="22"/>
        </w:rPr>
      </w:pPr>
      <w:r w:rsidRPr="0090415B">
        <w:rPr>
          <w:rFonts w:ascii="Calibri" w:hAnsi="Calibri"/>
          <w:color w:val="auto"/>
          <w:sz w:val="22"/>
          <w:szCs w:val="22"/>
        </w:rPr>
        <w:t xml:space="preserve">safer children make more successful learners </w:t>
      </w:r>
    </w:p>
    <w:p w:rsidR="00766174" w:rsidRPr="0090415B" w:rsidRDefault="00766174" w:rsidP="00DB6028">
      <w:pPr>
        <w:numPr>
          <w:ilvl w:val="0"/>
          <w:numId w:val="4"/>
        </w:numPr>
        <w:autoSpaceDE w:val="0"/>
        <w:autoSpaceDN w:val="0"/>
        <w:adjustRightInd w:val="0"/>
        <w:spacing w:after="0" w:line="240" w:lineRule="auto"/>
        <w:rPr>
          <w:rFonts w:cs="Interstate-Light"/>
          <w:lang w:eastAsia="en-GB"/>
        </w:rPr>
      </w:pPr>
      <w:r w:rsidRPr="0090415B">
        <w:t xml:space="preserve">policies will be reviewed at least annually </w:t>
      </w:r>
      <w:r w:rsidRPr="0090415B">
        <w:rPr>
          <w:rFonts w:cs="Interstate-Light"/>
          <w:lang w:eastAsia="en-GB"/>
        </w:rPr>
        <w:t>unless an incident or new legislation or guidance suggests the need for an interim review</w:t>
      </w:r>
      <w:r w:rsidRPr="0090415B">
        <w:t xml:space="preserve">. </w:t>
      </w:r>
    </w:p>
    <w:p w:rsidR="00766174" w:rsidRPr="0090415B" w:rsidRDefault="00766174" w:rsidP="00C330F0">
      <w:pPr>
        <w:pStyle w:val="Default"/>
        <w:rPr>
          <w:rFonts w:ascii="Calibri" w:hAnsi="Calibri"/>
          <w:color w:val="auto"/>
          <w:sz w:val="22"/>
          <w:szCs w:val="22"/>
        </w:rPr>
      </w:pPr>
    </w:p>
    <w:p w:rsidR="00766174" w:rsidRPr="00C41F7B" w:rsidRDefault="00766174" w:rsidP="00C330F0">
      <w:pPr>
        <w:pStyle w:val="Heading2"/>
        <w:spacing w:line="240" w:lineRule="auto"/>
      </w:pPr>
      <w:bookmarkStart w:id="4" w:name="_Toc295993788"/>
      <w:bookmarkStart w:id="5" w:name="_Toc295994240"/>
      <w:r w:rsidRPr="00C41F7B">
        <w:t>Child protection statement</w:t>
      </w:r>
      <w:bookmarkEnd w:id="4"/>
      <w:bookmarkEnd w:id="5"/>
      <w:r w:rsidRPr="00C41F7B">
        <w:t xml:space="preserve"> </w:t>
      </w:r>
    </w:p>
    <w:p w:rsidR="00766174" w:rsidRPr="0090415B" w:rsidRDefault="00766174" w:rsidP="00DB6028">
      <w:pPr>
        <w:pStyle w:val="CM148"/>
        <w:ind w:right="212"/>
        <w:rPr>
          <w:rFonts w:ascii="Calibri" w:hAnsi="Calibri"/>
          <w:sz w:val="22"/>
          <w:szCs w:val="22"/>
        </w:rPr>
      </w:pPr>
      <w:r w:rsidRPr="0090415B">
        <w:rPr>
          <w:rFonts w:ascii="Calibri" w:hAnsi="Calibri"/>
          <w:sz w:val="22"/>
          <w:szCs w:val="22"/>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w:t>
      </w:r>
    </w:p>
    <w:p w:rsidR="00766174" w:rsidRPr="0090415B" w:rsidRDefault="00766174" w:rsidP="00DB6028">
      <w:pPr>
        <w:pStyle w:val="CM158"/>
        <w:ind w:right="617"/>
        <w:rPr>
          <w:rFonts w:ascii="Calibri" w:hAnsi="Calibri"/>
          <w:sz w:val="22"/>
          <w:szCs w:val="22"/>
        </w:rPr>
      </w:pPr>
    </w:p>
    <w:p w:rsidR="00766174" w:rsidRPr="00190EB8" w:rsidRDefault="00766174" w:rsidP="00DB6028">
      <w:pPr>
        <w:pStyle w:val="CM158"/>
        <w:ind w:right="617"/>
        <w:rPr>
          <w:rFonts w:ascii="Calibri" w:hAnsi="Calibri"/>
          <w:sz w:val="22"/>
          <w:szCs w:val="22"/>
        </w:rPr>
      </w:pPr>
      <w:r w:rsidRPr="0090415B">
        <w:rPr>
          <w:rFonts w:ascii="Calibri" w:hAnsi="Calibri"/>
          <w:sz w:val="22"/>
          <w:szCs w:val="22"/>
        </w:rPr>
        <w:t xml:space="preserve">The procedures contained in this policy apply to all staff and governors </w:t>
      </w:r>
      <w:r w:rsidRPr="00190EB8">
        <w:rPr>
          <w:rFonts w:ascii="Calibri" w:hAnsi="Calibri"/>
          <w:sz w:val="22"/>
          <w:szCs w:val="22"/>
        </w:rPr>
        <w:t>and are consistent with those of the local safe</w:t>
      </w:r>
      <w:r w:rsidR="00A60692" w:rsidRPr="00190EB8">
        <w:rPr>
          <w:rFonts w:ascii="Calibri" w:hAnsi="Calibri"/>
          <w:sz w:val="22"/>
          <w:szCs w:val="22"/>
        </w:rPr>
        <w:t>guarding children board (LSCB).]</w:t>
      </w:r>
    </w:p>
    <w:p w:rsidR="00766174" w:rsidRPr="0090415B" w:rsidRDefault="00766174" w:rsidP="0037578F">
      <w:pPr>
        <w:pStyle w:val="Default"/>
        <w:jc w:val="both"/>
        <w:rPr>
          <w:rFonts w:ascii="Calibri" w:hAnsi="Calibri"/>
          <w:b/>
          <w:bCs/>
          <w:color w:val="auto"/>
          <w:sz w:val="22"/>
          <w:szCs w:val="22"/>
        </w:rPr>
      </w:pPr>
    </w:p>
    <w:p w:rsidR="00766174" w:rsidRPr="0090415B" w:rsidRDefault="00766174" w:rsidP="00C330F0">
      <w:pPr>
        <w:pStyle w:val="Heading3"/>
        <w:spacing w:line="240" w:lineRule="auto"/>
      </w:pPr>
      <w:bookmarkStart w:id="6" w:name="_Toc295993789"/>
      <w:bookmarkStart w:id="7" w:name="_Toc295994241"/>
      <w:r w:rsidRPr="0090415B">
        <w:t>Policy principles</w:t>
      </w:r>
      <w:bookmarkEnd w:id="6"/>
      <w:bookmarkEnd w:id="7"/>
      <w:r w:rsidRPr="0090415B">
        <w:t xml:space="preserve"> </w:t>
      </w:r>
    </w:p>
    <w:p w:rsidR="00766174" w:rsidRPr="0090415B" w:rsidRDefault="00766174" w:rsidP="0037578F">
      <w:pPr>
        <w:pStyle w:val="CM158"/>
        <w:numPr>
          <w:ilvl w:val="0"/>
          <w:numId w:val="7"/>
        </w:numPr>
        <w:jc w:val="both"/>
        <w:rPr>
          <w:rFonts w:ascii="Calibri" w:hAnsi="Calibri"/>
          <w:sz w:val="22"/>
          <w:szCs w:val="22"/>
        </w:rPr>
      </w:pPr>
      <w:r>
        <w:rPr>
          <w:rFonts w:ascii="Calibri" w:hAnsi="Calibri"/>
          <w:sz w:val="22"/>
          <w:szCs w:val="22"/>
        </w:rPr>
        <w:t>The w</w:t>
      </w:r>
      <w:r w:rsidRPr="0090415B">
        <w:rPr>
          <w:rFonts w:ascii="Calibri" w:hAnsi="Calibri"/>
          <w:sz w:val="22"/>
          <w:szCs w:val="22"/>
        </w:rPr>
        <w:t xml:space="preserve">elfare of the child is paramount </w:t>
      </w:r>
    </w:p>
    <w:p w:rsidR="00766174" w:rsidRPr="0090415B" w:rsidRDefault="00766174" w:rsidP="0037578F">
      <w:pPr>
        <w:pStyle w:val="CM158"/>
        <w:numPr>
          <w:ilvl w:val="0"/>
          <w:numId w:val="7"/>
        </w:numPr>
        <w:jc w:val="both"/>
        <w:rPr>
          <w:rFonts w:ascii="Calibri" w:hAnsi="Calibri"/>
          <w:sz w:val="22"/>
          <w:szCs w:val="22"/>
        </w:rPr>
      </w:pPr>
      <w:r w:rsidRPr="0090415B">
        <w:rPr>
          <w:rFonts w:ascii="Calibri" w:hAnsi="Calibri"/>
          <w:sz w:val="22"/>
          <w:szCs w:val="22"/>
        </w:rPr>
        <w:t xml:space="preserve">All children, regardless of age, gender, ability, culture, race, language, religion or sexual identity, have equal rights to protection </w:t>
      </w:r>
    </w:p>
    <w:p w:rsidR="00766174" w:rsidRPr="0090415B" w:rsidRDefault="00766174" w:rsidP="0037578F">
      <w:pPr>
        <w:pStyle w:val="CM158"/>
        <w:numPr>
          <w:ilvl w:val="0"/>
          <w:numId w:val="7"/>
        </w:numPr>
        <w:jc w:val="both"/>
        <w:rPr>
          <w:rFonts w:ascii="Calibri" w:hAnsi="Calibri"/>
          <w:sz w:val="22"/>
          <w:szCs w:val="22"/>
        </w:rPr>
      </w:pPr>
      <w:r w:rsidRPr="0090415B">
        <w:rPr>
          <w:rFonts w:ascii="Calibri" w:hAnsi="Calibri"/>
          <w:sz w:val="22"/>
          <w:szCs w:val="22"/>
        </w:rPr>
        <w:t xml:space="preserve">All staff </w:t>
      </w:r>
      <w:r w:rsidR="006A4B71">
        <w:rPr>
          <w:rFonts w:ascii="Calibri" w:hAnsi="Calibri"/>
          <w:sz w:val="22"/>
          <w:szCs w:val="22"/>
        </w:rPr>
        <w:t xml:space="preserve">and volunteers </w:t>
      </w:r>
      <w:r w:rsidRPr="0090415B">
        <w:rPr>
          <w:rFonts w:ascii="Calibri" w:hAnsi="Calibri"/>
          <w:sz w:val="22"/>
          <w:szCs w:val="22"/>
        </w:rPr>
        <w:t xml:space="preserve">have an equal responsibility to act on any suspicion or disclosure that may suggest a child is at risk of harm </w:t>
      </w:r>
    </w:p>
    <w:p w:rsidR="006A4B71" w:rsidRPr="006A4B71" w:rsidRDefault="00766174" w:rsidP="0037578F">
      <w:pPr>
        <w:pStyle w:val="CM158"/>
        <w:numPr>
          <w:ilvl w:val="0"/>
          <w:numId w:val="7"/>
        </w:numPr>
        <w:jc w:val="both"/>
      </w:pPr>
      <w:r w:rsidRPr="006A4B71">
        <w:rPr>
          <w:rFonts w:ascii="Calibri" w:hAnsi="Calibri"/>
          <w:sz w:val="22"/>
          <w:szCs w:val="22"/>
        </w:rPr>
        <w:t xml:space="preserve">Pupils and staff involved in child protection issues will receive appropriate support </w:t>
      </w:r>
    </w:p>
    <w:p w:rsidR="00766174" w:rsidRPr="006A4B71" w:rsidRDefault="006A4B71" w:rsidP="0037578F">
      <w:pPr>
        <w:pStyle w:val="Default"/>
        <w:numPr>
          <w:ilvl w:val="0"/>
          <w:numId w:val="7"/>
        </w:numPr>
        <w:jc w:val="both"/>
        <w:rPr>
          <w:rFonts w:ascii="Calibri" w:hAnsi="Calibri"/>
          <w:bCs/>
          <w:color w:val="auto"/>
          <w:sz w:val="22"/>
          <w:szCs w:val="22"/>
        </w:rPr>
      </w:pPr>
      <w:r w:rsidRPr="006A4B71">
        <w:rPr>
          <w:rFonts w:ascii="Calibri" w:hAnsi="Calibri"/>
          <w:bCs/>
          <w:color w:val="auto"/>
          <w:sz w:val="22"/>
          <w:szCs w:val="22"/>
        </w:rPr>
        <w:t>All staff will receive appropriate training</w:t>
      </w:r>
    </w:p>
    <w:p w:rsidR="00766174" w:rsidRPr="0090415B" w:rsidRDefault="00766174" w:rsidP="00C330F0">
      <w:pPr>
        <w:pStyle w:val="Heading3"/>
        <w:spacing w:line="240" w:lineRule="auto"/>
      </w:pPr>
      <w:bookmarkStart w:id="8" w:name="_Toc295993790"/>
      <w:bookmarkStart w:id="9" w:name="_Toc295994242"/>
      <w:r w:rsidRPr="0090415B">
        <w:t>Policy aims</w:t>
      </w:r>
      <w:bookmarkEnd w:id="8"/>
      <w:bookmarkEnd w:id="9"/>
      <w:r w:rsidRPr="0090415B">
        <w:t xml:space="preserve"> </w:t>
      </w:r>
    </w:p>
    <w:p w:rsidR="00766174" w:rsidRPr="0090415B" w:rsidRDefault="00766174" w:rsidP="0037578F">
      <w:pPr>
        <w:pStyle w:val="CM158"/>
        <w:numPr>
          <w:ilvl w:val="0"/>
          <w:numId w:val="8"/>
        </w:numPr>
        <w:jc w:val="both"/>
        <w:rPr>
          <w:rFonts w:ascii="Calibri" w:hAnsi="Calibri"/>
          <w:sz w:val="22"/>
          <w:szCs w:val="22"/>
        </w:rPr>
      </w:pPr>
      <w:r w:rsidRPr="0090415B">
        <w:rPr>
          <w:rFonts w:ascii="Calibri" w:hAnsi="Calibri"/>
          <w:sz w:val="22"/>
          <w:szCs w:val="22"/>
        </w:rPr>
        <w:t xml:space="preserve">To provide all staff with the necessary information to enable them to meet their child protection responsibilities </w:t>
      </w:r>
    </w:p>
    <w:p w:rsidR="00766174" w:rsidRPr="0090415B" w:rsidRDefault="00766174" w:rsidP="0037578F">
      <w:pPr>
        <w:pStyle w:val="CM158"/>
        <w:numPr>
          <w:ilvl w:val="0"/>
          <w:numId w:val="8"/>
        </w:numPr>
        <w:jc w:val="both"/>
        <w:rPr>
          <w:rFonts w:ascii="Calibri" w:hAnsi="Calibri"/>
          <w:sz w:val="22"/>
          <w:szCs w:val="22"/>
        </w:rPr>
      </w:pPr>
      <w:r w:rsidRPr="0090415B">
        <w:rPr>
          <w:rFonts w:ascii="Calibri" w:hAnsi="Calibri"/>
          <w:sz w:val="22"/>
          <w:szCs w:val="22"/>
        </w:rPr>
        <w:t xml:space="preserve">To ensure consistent good practice </w:t>
      </w:r>
    </w:p>
    <w:p w:rsidR="00766174" w:rsidRPr="0090415B" w:rsidRDefault="00766174" w:rsidP="0037578F">
      <w:pPr>
        <w:pStyle w:val="CM158"/>
        <w:numPr>
          <w:ilvl w:val="0"/>
          <w:numId w:val="8"/>
        </w:numPr>
        <w:jc w:val="both"/>
        <w:rPr>
          <w:rFonts w:ascii="Calibri" w:hAnsi="Calibri"/>
          <w:sz w:val="22"/>
          <w:szCs w:val="22"/>
        </w:rPr>
      </w:pPr>
      <w:r w:rsidRPr="0090415B">
        <w:rPr>
          <w:rFonts w:ascii="Calibri" w:hAnsi="Calibri"/>
          <w:sz w:val="22"/>
          <w:szCs w:val="22"/>
        </w:rPr>
        <w:t xml:space="preserve">To demonstrate the school’s commitment with regard to child protection to pupils, parents and other partners </w:t>
      </w:r>
    </w:p>
    <w:p w:rsidR="00766174" w:rsidRPr="0090415B" w:rsidRDefault="00766174" w:rsidP="0037578F">
      <w:pPr>
        <w:pStyle w:val="CM158"/>
        <w:numPr>
          <w:ilvl w:val="0"/>
          <w:numId w:val="8"/>
        </w:numPr>
        <w:jc w:val="both"/>
        <w:rPr>
          <w:rFonts w:ascii="Calibri" w:hAnsi="Calibri"/>
          <w:sz w:val="22"/>
          <w:szCs w:val="22"/>
        </w:rPr>
      </w:pPr>
      <w:r w:rsidRPr="0090415B">
        <w:rPr>
          <w:rFonts w:ascii="Calibri" w:hAnsi="Calibri"/>
          <w:sz w:val="22"/>
          <w:szCs w:val="22"/>
        </w:rPr>
        <w:t xml:space="preserve">To contribute to the school’s safeguarding portfolio </w:t>
      </w:r>
    </w:p>
    <w:p w:rsidR="00766174" w:rsidRPr="0090415B" w:rsidRDefault="00766174" w:rsidP="00C330F0">
      <w:pPr>
        <w:pStyle w:val="Default"/>
        <w:rPr>
          <w:rFonts w:ascii="Calibri" w:hAnsi="Calibri"/>
          <w:sz w:val="22"/>
          <w:szCs w:val="22"/>
        </w:rPr>
      </w:pPr>
    </w:p>
    <w:p w:rsidR="00766174" w:rsidRPr="0090415B" w:rsidRDefault="00446C40" w:rsidP="00C330F0">
      <w:pPr>
        <w:pStyle w:val="Default"/>
        <w:rPr>
          <w:rFonts w:ascii="Calibri" w:hAnsi="Calibri"/>
          <w:sz w:val="22"/>
          <w:szCs w:val="22"/>
        </w:rPr>
      </w:pPr>
      <w:r>
        <w:rPr>
          <w:rFonts w:ascii="Calibri" w:hAnsi="Calibri"/>
          <w:sz w:val="22"/>
          <w:szCs w:val="22"/>
        </w:rPr>
      </w:r>
      <w:r>
        <w:rPr>
          <w:rFonts w:ascii="Calibri" w:hAnsi="Calibri"/>
          <w:sz w:val="22"/>
          <w:szCs w:val="22"/>
        </w:rPr>
        <w:pict>
          <v:shapetype id="_x0000_t202" coordsize="21600,21600" o:spt="202" path="m,l,21600r21600,l21600,xe">
            <v:stroke joinstyle="miter"/>
            <v:path gradientshapeok="t" o:connecttype="rect"/>
          </v:shapetype>
          <v:shape id="_x0000_s1028" type="#_x0000_t202" style="width:461.85pt;height:227.2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8">
              <w:txbxContent>
                <w:p w:rsidR="00472599" w:rsidRPr="00F47AC8" w:rsidRDefault="00472599" w:rsidP="00766174">
                  <w:pPr>
                    <w:pStyle w:val="Default"/>
                    <w:spacing w:after="80"/>
                    <w:rPr>
                      <w:rFonts w:ascii="Calibri" w:hAnsi="Calibri"/>
                      <w:color w:val="auto"/>
                    </w:rPr>
                  </w:pPr>
                  <w:r w:rsidRPr="00F47AC8">
                    <w:rPr>
                      <w:rFonts w:ascii="Calibri" w:hAnsi="Calibri"/>
                      <w:b/>
                      <w:bCs/>
                      <w:color w:val="auto"/>
                    </w:rPr>
                    <w:t xml:space="preserve">Terminology </w:t>
                  </w:r>
                </w:p>
                <w:p w:rsidR="00472599" w:rsidRPr="00F47AC8" w:rsidRDefault="00472599" w:rsidP="0037578F">
                  <w:pPr>
                    <w:pStyle w:val="CM148"/>
                    <w:spacing w:after="280" w:line="258" w:lineRule="atLeast"/>
                    <w:ind w:right="117"/>
                    <w:jc w:val="both"/>
                    <w:rPr>
                      <w:rFonts w:ascii="Calibri" w:hAnsi="Calibri"/>
                      <w:sz w:val="20"/>
                      <w:szCs w:val="20"/>
                    </w:rPr>
                  </w:pPr>
                  <w:r w:rsidRPr="00F47AC8">
                    <w:rPr>
                      <w:rFonts w:ascii="Calibri" w:hAnsi="Calibri"/>
                      <w:b/>
                      <w:bCs/>
                      <w:sz w:val="20"/>
                      <w:szCs w:val="20"/>
                    </w:rPr>
                    <w:t>Safeguarding</w:t>
                  </w:r>
                  <w:r w:rsidRPr="00F47AC8">
                    <w:rPr>
                      <w:rFonts w:ascii="Calibri" w:hAnsi="Calibri"/>
                      <w:sz w:val="20"/>
                      <w:szCs w:val="20"/>
                    </w:rPr>
                    <w:t xml:space="preserve"> </w:t>
                  </w:r>
                  <w:r w:rsidRPr="00874445">
                    <w:rPr>
                      <w:rFonts w:ascii="Calibri" w:hAnsi="Calibri"/>
                      <w:sz w:val="20"/>
                      <w:szCs w:val="20"/>
                    </w:rPr>
                    <w:t>and promoting the welfare of children</w:t>
                  </w:r>
                  <w:r w:rsidRPr="00F47AC8">
                    <w:rPr>
                      <w:rFonts w:ascii="Calibri" w:hAnsi="Calibri"/>
                      <w:sz w:val="20"/>
                      <w:szCs w:val="20"/>
                    </w:rPr>
                    <w:t xml:space="preserve"> refers to the process of protecting children from </w:t>
                  </w:r>
                  <w:r>
                    <w:rPr>
                      <w:rFonts w:ascii="Calibri" w:hAnsi="Calibri"/>
                      <w:sz w:val="20"/>
                      <w:szCs w:val="20"/>
                    </w:rPr>
                    <w:t>maltreatment,</w:t>
                  </w:r>
                  <w:r w:rsidRPr="00F47AC8">
                    <w:rPr>
                      <w:rFonts w:ascii="Calibri" w:hAnsi="Calibri"/>
                      <w:sz w:val="20"/>
                      <w:szCs w:val="20"/>
                    </w:rPr>
                    <w:t xml:space="preserve"> preventing the impairment of health or development, ensuring that children grow up in circumstances consistent with the provision of safe and effective care and </w:t>
                  </w:r>
                  <w:r>
                    <w:rPr>
                      <w:rFonts w:ascii="Calibri" w:hAnsi="Calibri"/>
                      <w:sz w:val="20"/>
                      <w:szCs w:val="20"/>
                    </w:rPr>
                    <w:t>taking action to enable all children to have the best outcomes.</w:t>
                  </w:r>
                  <w:r w:rsidRPr="00F47AC8">
                    <w:rPr>
                      <w:rFonts w:ascii="Calibri" w:hAnsi="Calibri"/>
                      <w:sz w:val="20"/>
                      <w:szCs w:val="20"/>
                    </w:rPr>
                    <w:t xml:space="preserve"> </w:t>
                  </w:r>
                </w:p>
                <w:p w:rsidR="00472599" w:rsidRPr="00F47AC8" w:rsidRDefault="00472599" w:rsidP="0037578F">
                  <w:pPr>
                    <w:pStyle w:val="CM148"/>
                    <w:spacing w:after="280" w:line="256" w:lineRule="atLeast"/>
                    <w:ind w:right="362"/>
                    <w:jc w:val="both"/>
                    <w:rPr>
                      <w:rFonts w:ascii="Calibri" w:hAnsi="Calibri"/>
                      <w:sz w:val="20"/>
                      <w:szCs w:val="20"/>
                    </w:rPr>
                  </w:pPr>
                  <w:r w:rsidRPr="00F47AC8">
                    <w:rPr>
                      <w:rFonts w:ascii="Calibri" w:hAnsi="Calibri"/>
                      <w:b/>
                      <w:bCs/>
                      <w:sz w:val="20"/>
                      <w:szCs w:val="20"/>
                    </w:rPr>
                    <w:t>Child protection</w:t>
                  </w:r>
                  <w:r w:rsidRPr="00F47AC8">
                    <w:rPr>
                      <w:rFonts w:ascii="Calibri" w:hAnsi="Calibri"/>
                      <w:sz w:val="20"/>
                      <w:szCs w:val="20"/>
                    </w:rPr>
                    <w:t xml:space="preserve"> refers to the processes undertaken to protect children who have been identified as suffering, or being at risk of suffering significant harm. </w:t>
                  </w:r>
                </w:p>
                <w:p w:rsidR="00472599" w:rsidRPr="00F47AC8" w:rsidRDefault="00472599" w:rsidP="0037578F">
                  <w:pPr>
                    <w:pStyle w:val="CM148"/>
                    <w:spacing w:after="280" w:line="258" w:lineRule="atLeast"/>
                    <w:jc w:val="both"/>
                    <w:rPr>
                      <w:rFonts w:ascii="Calibri" w:hAnsi="Calibri"/>
                      <w:sz w:val="20"/>
                      <w:szCs w:val="20"/>
                    </w:rPr>
                  </w:pPr>
                  <w:r w:rsidRPr="00F47AC8">
                    <w:rPr>
                      <w:rFonts w:ascii="Calibri" w:hAnsi="Calibri"/>
                      <w:b/>
                      <w:bCs/>
                      <w:sz w:val="20"/>
                      <w:szCs w:val="20"/>
                    </w:rPr>
                    <w:t>Staff</w:t>
                  </w:r>
                  <w:r w:rsidRPr="00F47AC8">
                    <w:rPr>
                      <w:rFonts w:ascii="Calibri" w:hAnsi="Calibri"/>
                      <w:sz w:val="20"/>
                      <w:szCs w:val="20"/>
                    </w:rPr>
                    <w:t xml:space="preserve"> refers to all those working for or on behalf of the school, full time or part time, </w:t>
                  </w:r>
                  <w:r>
                    <w:rPr>
                      <w:rFonts w:ascii="Calibri" w:hAnsi="Calibri"/>
                      <w:sz w:val="20"/>
                      <w:szCs w:val="20"/>
                    </w:rPr>
                    <w:t xml:space="preserve">temporary or permanent, </w:t>
                  </w:r>
                  <w:r w:rsidRPr="00F47AC8">
                    <w:rPr>
                      <w:rFonts w:ascii="Calibri" w:hAnsi="Calibri"/>
                      <w:sz w:val="20"/>
                      <w:szCs w:val="20"/>
                    </w:rPr>
                    <w:t xml:space="preserve">in either a paid or voluntary capacity. </w:t>
                  </w:r>
                </w:p>
                <w:p w:rsidR="00472599" w:rsidRPr="00F47AC8" w:rsidRDefault="00472599" w:rsidP="0037578F">
                  <w:pPr>
                    <w:pStyle w:val="CM148"/>
                    <w:spacing w:after="280" w:line="258" w:lineRule="atLeast"/>
                    <w:jc w:val="both"/>
                    <w:rPr>
                      <w:rFonts w:ascii="Calibri" w:hAnsi="Calibri"/>
                      <w:sz w:val="20"/>
                      <w:szCs w:val="20"/>
                    </w:rPr>
                  </w:pPr>
                  <w:r w:rsidRPr="00F47AC8">
                    <w:rPr>
                      <w:rFonts w:ascii="Calibri" w:hAnsi="Calibri"/>
                      <w:b/>
                      <w:bCs/>
                      <w:sz w:val="20"/>
                      <w:szCs w:val="20"/>
                    </w:rPr>
                    <w:t>Child</w:t>
                  </w:r>
                  <w:r w:rsidRPr="00F47AC8">
                    <w:rPr>
                      <w:rFonts w:ascii="Calibri" w:hAnsi="Calibri"/>
                      <w:sz w:val="20"/>
                      <w:szCs w:val="20"/>
                    </w:rPr>
                    <w:t xml:space="preserve"> </w:t>
                  </w:r>
                  <w:r>
                    <w:rPr>
                      <w:rFonts w:ascii="Calibri" w:hAnsi="Calibri"/>
                      <w:sz w:val="20"/>
                      <w:szCs w:val="20"/>
                    </w:rPr>
                    <w:t>includes everyone under the age of 18 and our pupils aged 19.</w:t>
                  </w:r>
                  <w:r w:rsidRPr="00F47AC8">
                    <w:rPr>
                      <w:rFonts w:ascii="Calibri" w:hAnsi="Calibri"/>
                      <w:sz w:val="20"/>
                      <w:szCs w:val="20"/>
                    </w:rPr>
                    <w:t xml:space="preserve"> </w:t>
                  </w:r>
                </w:p>
                <w:p w:rsidR="00472599" w:rsidRDefault="00472599" w:rsidP="0037578F">
                  <w:pPr>
                    <w:jc w:val="both"/>
                  </w:pPr>
                  <w:r w:rsidRPr="001507EB">
                    <w:rPr>
                      <w:b/>
                      <w:bCs/>
                      <w:sz w:val="20"/>
                      <w:szCs w:val="20"/>
                    </w:rPr>
                    <w:t>Parent</w:t>
                  </w:r>
                  <w:r w:rsidRPr="001507EB">
                    <w:rPr>
                      <w:sz w:val="20"/>
                      <w:szCs w:val="20"/>
                    </w:rPr>
                    <w:t xml:space="preserve"> refers to birth parents and other adults who are in a parenting role, for example step-parents, foster carers and adoptive parents</w:t>
                  </w:r>
                  <w:r>
                    <w:rPr>
                      <w:sz w:val="20"/>
                      <w:szCs w:val="20"/>
                    </w:rPr>
                    <w:t>.</w:t>
                  </w:r>
                </w:p>
              </w:txbxContent>
            </v:textbox>
            <w10:wrap type="none"/>
            <w10:anchorlock/>
          </v:shape>
        </w:pict>
      </w:r>
    </w:p>
    <w:p w:rsidR="00766174" w:rsidRPr="00A01ECF" w:rsidRDefault="00766174" w:rsidP="00C330F0">
      <w:pPr>
        <w:pStyle w:val="Default"/>
        <w:ind w:left="360"/>
        <w:rPr>
          <w:rFonts w:ascii="Calibri" w:hAnsi="Calibri"/>
          <w:color w:val="auto"/>
          <w:sz w:val="22"/>
          <w:szCs w:val="22"/>
        </w:rPr>
      </w:pPr>
    </w:p>
    <w:p w:rsidR="00766174" w:rsidRPr="00DB6028" w:rsidRDefault="00766174" w:rsidP="00C330F0">
      <w:pPr>
        <w:pStyle w:val="Heading1"/>
        <w:spacing w:line="240" w:lineRule="auto"/>
        <w:rPr>
          <w:sz w:val="28"/>
          <w:szCs w:val="28"/>
        </w:rPr>
      </w:pPr>
      <w:bookmarkStart w:id="10" w:name="_Toc295993791"/>
      <w:bookmarkStart w:id="11" w:name="_Toc295994243"/>
      <w:r w:rsidRPr="00DB6028">
        <w:rPr>
          <w:sz w:val="28"/>
          <w:szCs w:val="28"/>
        </w:rPr>
        <w:t>Safeguarding legislation and guidance</w:t>
      </w:r>
      <w:bookmarkEnd w:id="10"/>
      <w:bookmarkEnd w:id="11"/>
    </w:p>
    <w:p w:rsidR="00766174" w:rsidRPr="0090415B" w:rsidRDefault="00446C40" w:rsidP="00C330F0">
      <w:pPr>
        <w:pStyle w:val="CM148"/>
        <w:ind w:right="212"/>
        <w:rPr>
          <w:rFonts w:ascii="Calibri" w:hAnsi="Calibri"/>
          <w:i/>
          <w:color w:val="808080"/>
          <w:sz w:val="22"/>
          <w:szCs w:val="22"/>
        </w:rPr>
      </w:pPr>
      <w:r w:rsidRPr="00446C40">
        <w:rPr>
          <w:rFonts w:ascii="Calibri" w:hAnsi="Calibri"/>
          <w:b/>
          <w:bCs/>
          <w:sz w:val="22"/>
          <w:szCs w:val="22"/>
        </w:rPr>
      </w:r>
      <w:r w:rsidRPr="00446C40">
        <w:rPr>
          <w:rFonts w:ascii="Calibri" w:hAnsi="Calibri"/>
          <w:b/>
          <w:bCs/>
          <w:sz w:val="22"/>
          <w:szCs w:val="22"/>
        </w:rPr>
        <w:pict>
          <v:shape id="_x0000_s1027" type="#_x0000_t202" style="width:413.45pt;height:10.35pt;mso-left-percent:-10001;mso-top-percent:-10001;mso-position-horizontal:absolute;mso-position-horizontal-relative:char;mso-position-vertical:absolute;mso-position-vertical-relative:line;mso-left-percent:-10001;mso-top-percent:-10001;mso-width-relative:margin;mso-height-relative:margin" fillcolor="#b6dde8" stroked="f">
            <v:textbox style="mso-next-textbox:#_x0000_s1027">
              <w:txbxContent>
                <w:p w:rsidR="00472599" w:rsidRPr="006A4B71" w:rsidRDefault="00472599" w:rsidP="006A4B71">
                  <w:pPr>
                    <w:rPr>
                      <w:szCs w:val="20"/>
                    </w:rPr>
                  </w:pPr>
                </w:p>
              </w:txbxContent>
            </v:textbox>
            <w10:wrap type="none"/>
            <w10:anchorlock/>
          </v:shape>
        </w:pict>
      </w:r>
    </w:p>
    <w:p w:rsidR="00766174" w:rsidRPr="0090415B" w:rsidRDefault="00766174" w:rsidP="00C330F0">
      <w:pPr>
        <w:pStyle w:val="CM148"/>
        <w:ind w:right="212"/>
        <w:rPr>
          <w:rFonts w:ascii="Calibri" w:hAnsi="Calibri"/>
          <w:i/>
          <w:color w:val="808080"/>
          <w:sz w:val="22"/>
          <w:szCs w:val="22"/>
        </w:rPr>
      </w:pPr>
    </w:p>
    <w:p w:rsidR="00766174" w:rsidRPr="001405A0" w:rsidRDefault="00766174" w:rsidP="00DB6028">
      <w:pPr>
        <w:pStyle w:val="CM148"/>
        <w:ind w:right="67"/>
        <w:rPr>
          <w:rFonts w:ascii="Calibri" w:hAnsi="Calibri"/>
          <w:sz w:val="22"/>
          <w:szCs w:val="22"/>
        </w:rPr>
      </w:pPr>
      <w:r w:rsidRPr="001405A0">
        <w:rPr>
          <w:rFonts w:ascii="Calibri" w:hAnsi="Calibri"/>
          <w:sz w:val="22"/>
          <w:szCs w:val="22"/>
        </w:rPr>
        <w:t xml:space="preserve">Section 157 of the </w:t>
      </w:r>
      <w:r w:rsidR="00AA3997">
        <w:rPr>
          <w:rFonts w:ascii="Calibri" w:hAnsi="Calibri"/>
          <w:sz w:val="22"/>
          <w:szCs w:val="22"/>
        </w:rPr>
        <w:t>Education Act 2002 and the Education</w:t>
      </w:r>
      <w:r w:rsidRPr="001405A0">
        <w:rPr>
          <w:rFonts w:ascii="Calibri" w:hAnsi="Calibri"/>
          <w:sz w:val="22"/>
          <w:szCs w:val="22"/>
        </w:rPr>
        <w:t xml:space="preserve"> (Independent Schools Stand</w:t>
      </w:r>
      <w:r w:rsidR="00AA3997">
        <w:rPr>
          <w:rFonts w:ascii="Calibri" w:hAnsi="Calibri"/>
          <w:sz w:val="22"/>
          <w:szCs w:val="22"/>
        </w:rPr>
        <w:t>ards) (England) Regulations 20014</w:t>
      </w:r>
      <w:r w:rsidRPr="001405A0">
        <w:rPr>
          <w:rFonts w:ascii="Calibri" w:hAnsi="Calibri"/>
          <w:sz w:val="22"/>
          <w:szCs w:val="22"/>
        </w:rPr>
        <w:t xml:space="preserve"> require proprietors of independent schools (including academies and city technology colleges) to have arrangements to safeguard and promote the welfare of children who are pupils at the school.</w:t>
      </w:r>
    </w:p>
    <w:p w:rsidR="00766174" w:rsidRPr="0090415B" w:rsidRDefault="00766174" w:rsidP="0037578F">
      <w:pPr>
        <w:pStyle w:val="Default"/>
        <w:jc w:val="both"/>
        <w:rPr>
          <w:rFonts w:ascii="Calibri" w:hAnsi="Calibri"/>
          <w:sz w:val="22"/>
          <w:szCs w:val="22"/>
        </w:rPr>
      </w:pPr>
    </w:p>
    <w:p w:rsidR="00766174" w:rsidRPr="0090415B" w:rsidRDefault="00766174" w:rsidP="0037578F">
      <w:pPr>
        <w:autoSpaceDE w:val="0"/>
        <w:autoSpaceDN w:val="0"/>
        <w:adjustRightInd w:val="0"/>
        <w:spacing w:after="0" w:line="240" w:lineRule="auto"/>
        <w:jc w:val="both"/>
        <w:rPr>
          <w:rFonts w:cs="Interstate-Light"/>
          <w:lang w:eastAsia="en-GB"/>
        </w:rPr>
      </w:pPr>
    </w:p>
    <w:p w:rsidR="00766174" w:rsidRDefault="00766174" w:rsidP="00DB6028">
      <w:pPr>
        <w:numPr>
          <w:ilvl w:val="0"/>
          <w:numId w:val="40"/>
        </w:numPr>
        <w:autoSpaceDE w:val="0"/>
        <w:autoSpaceDN w:val="0"/>
        <w:adjustRightInd w:val="0"/>
        <w:spacing w:after="0" w:line="240" w:lineRule="auto"/>
        <w:ind w:left="360"/>
        <w:rPr>
          <w:rFonts w:cs="Interstate-Light"/>
          <w:lang w:eastAsia="en-GB"/>
        </w:rPr>
      </w:pPr>
      <w:r>
        <w:rPr>
          <w:rFonts w:cs="Interstate-Light"/>
          <w:lang w:eastAsia="en-GB"/>
        </w:rPr>
        <w:t xml:space="preserve">The </w:t>
      </w:r>
      <w:r w:rsidRPr="00696C8A">
        <w:rPr>
          <w:rFonts w:cs="Interstate-Light"/>
          <w:b/>
          <w:lang w:eastAsia="en-GB"/>
        </w:rPr>
        <w:t>Teacher Standards 2012</w:t>
      </w:r>
      <w:r>
        <w:rPr>
          <w:rFonts w:cs="Interstate-Light"/>
          <w:lang w:eastAsia="en-GB"/>
        </w:rPr>
        <w:t xml:space="preserve"> state that teachers, including </w:t>
      </w:r>
      <w:proofErr w:type="spellStart"/>
      <w:r>
        <w:rPr>
          <w:rFonts w:cs="Interstate-Light"/>
          <w:lang w:eastAsia="en-GB"/>
        </w:rPr>
        <w:t>headteachers</w:t>
      </w:r>
      <w:proofErr w:type="spellEnd"/>
      <w:r>
        <w:rPr>
          <w:rFonts w:cs="Interstate-Light"/>
          <w:lang w:eastAsia="en-GB"/>
        </w:rPr>
        <w:t xml:space="preserve"> </w:t>
      </w:r>
      <w:r w:rsidR="00AA3997">
        <w:rPr>
          <w:rFonts w:cs="Interstate-Light"/>
          <w:lang w:eastAsia="en-GB"/>
        </w:rPr>
        <w:t>must have regard for the need to</w:t>
      </w:r>
      <w:r>
        <w:rPr>
          <w:rFonts w:cs="Interstate-Light"/>
          <w:lang w:eastAsia="en-GB"/>
        </w:rPr>
        <w:t xml:space="preserve"> safeguard </w:t>
      </w:r>
      <w:r w:rsidR="00AA3997">
        <w:rPr>
          <w:rFonts w:cs="Interstate-Light"/>
          <w:lang w:eastAsia="en-GB"/>
        </w:rPr>
        <w:t>pupil's</w:t>
      </w:r>
      <w:r>
        <w:rPr>
          <w:rFonts w:cs="Interstate-Light"/>
          <w:lang w:eastAsia="en-GB"/>
        </w:rPr>
        <w:t xml:space="preserve"> wellbeing and maintain public trust in the teaching profession as part of their professional duties.</w:t>
      </w:r>
    </w:p>
    <w:p w:rsidR="00766174" w:rsidRDefault="00766174" w:rsidP="0037578F">
      <w:pPr>
        <w:autoSpaceDE w:val="0"/>
        <w:autoSpaceDN w:val="0"/>
        <w:adjustRightInd w:val="0"/>
        <w:spacing w:after="0" w:line="240" w:lineRule="auto"/>
        <w:jc w:val="both"/>
        <w:rPr>
          <w:rFonts w:cs="Interstate-Light"/>
          <w:lang w:eastAsia="en-GB"/>
        </w:rPr>
      </w:pPr>
    </w:p>
    <w:p w:rsidR="00766174" w:rsidRDefault="00766174" w:rsidP="00DB6028">
      <w:pPr>
        <w:numPr>
          <w:ilvl w:val="0"/>
          <w:numId w:val="40"/>
        </w:numPr>
        <w:autoSpaceDE w:val="0"/>
        <w:autoSpaceDN w:val="0"/>
        <w:adjustRightInd w:val="0"/>
        <w:spacing w:after="0" w:line="240" w:lineRule="auto"/>
        <w:ind w:left="360"/>
        <w:rPr>
          <w:rFonts w:cs="Interstate-Light"/>
          <w:lang w:eastAsia="en-GB"/>
        </w:rPr>
      </w:pPr>
      <w:r>
        <w:rPr>
          <w:rFonts w:cs="Interstate-Light"/>
          <w:lang w:eastAsia="en-GB"/>
        </w:rPr>
        <w:t xml:space="preserve">The </w:t>
      </w:r>
      <w:proofErr w:type="spellStart"/>
      <w:r w:rsidR="00AA3997">
        <w:rPr>
          <w:rFonts w:cs="Interstate-Light"/>
          <w:lang w:eastAsia="en-GB"/>
        </w:rPr>
        <w:t>DfE</w:t>
      </w:r>
      <w:proofErr w:type="spellEnd"/>
      <w:r w:rsidR="00AA3997">
        <w:rPr>
          <w:rFonts w:cs="Interstate-Light"/>
          <w:lang w:eastAsia="en-GB"/>
        </w:rPr>
        <w:t xml:space="preserve"> </w:t>
      </w:r>
      <w:r>
        <w:rPr>
          <w:rFonts w:cs="Interstate-Light"/>
          <w:lang w:eastAsia="en-GB"/>
        </w:rPr>
        <w:t xml:space="preserve">statutory guidance </w:t>
      </w:r>
      <w:r w:rsidRPr="00696C8A">
        <w:rPr>
          <w:rFonts w:cs="Interstate-Light"/>
          <w:b/>
          <w:lang w:eastAsia="en-GB"/>
        </w:rPr>
        <w:t>Working Together to Safeguarding Children 201</w:t>
      </w:r>
      <w:r w:rsidR="00AA3997">
        <w:rPr>
          <w:rFonts w:cs="Interstate-Light"/>
          <w:b/>
          <w:lang w:eastAsia="en-GB"/>
        </w:rPr>
        <w:t>8</w:t>
      </w:r>
      <w:r>
        <w:rPr>
          <w:rFonts w:cs="Interstate-Light"/>
          <w:lang w:eastAsia="en-GB"/>
        </w:rPr>
        <w:t xml:space="preserve"> covers the legislative requirements and expectations on individual services (including schools and colleges) to safeguard and promote the welfare of children. It also provides the framework for LSCBs to monitor the effectiveness of local services,</w:t>
      </w:r>
      <w:r w:rsidR="00AA3997">
        <w:rPr>
          <w:rFonts w:cs="Interstate-Light"/>
          <w:lang w:eastAsia="en-GB"/>
        </w:rPr>
        <w:t xml:space="preserve"> working together to safeguard children.</w:t>
      </w:r>
    </w:p>
    <w:p w:rsidR="00766174" w:rsidRDefault="00766174" w:rsidP="0037578F">
      <w:pPr>
        <w:autoSpaceDE w:val="0"/>
        <w:autoSpaceDN w:val="0"/>
        <w:adjustRightInd w:val="0"/>
        <w:spacing w:after="0" w:line="240" w:lineRule="auto"/>
        <w:jc w:val="both"/>
        <w:rPr>
          <w:rFonts w:cs="Interstate-Light"/>
          <w:lang w:eastAsia="en-GB"/>
        </w:rPr>
      </w:pPr>
    </w:p>
    <w:p w:rsidR="00766174" w:rsidRDefault="00766174" w:rsidP="0037578F">
      <w:pPr>
        <w:numPr>
          <w:ilvl w:val="0"/>
          <w:numId w:val="40"/>
        </w:numPr>
        <w:autoSpaceDE w:val="0"/>
        <w:autoSpaceDN w:val="0"/>
        <w:adjustRightInd w:val="0"/>
        <w:spacing w:after="0" w:line="240" w:lineRule="auto"/>
        <w:ind w:left="360"/>
        <w:jc w:val="both"/>
        <w:rPr>
          <w:rFonts w:cs="Interstate-Light"/>
          <w:lang w:eastAsia="en-GB"/>
        </w:rPr>
      </w:pPr>
      <w:r w:rsidRPr="00AA3997">
        <w:rPr>
          <w:rFonts w:cs="Interstate-Light"/>
          <w:lang w:eastAsia="en-GB"/>
        </w:rPr>
        <w:t xml:space="preserve">The statutory guidance </w:t>
      </w:r>
      <w:r w:rsidRPr="00AA3997">
        <w:rPr>
          <w:rFonts w:cs="Interstate-Light"/>
          <w:b/>
          <w:lang w:eastAsia="en-GB"/>
        </w:rPr>
        <w:t xml:space="preserve">Keeping Children Safe in Education </w:t>
      </w:r>
      <w:r w:rsidR="00190EB8" w:rsidRPr="00AA3997">
        <w:rPr>
          <w:rFonts w:cs="Interstate-Light"/>
          <w:b/>
          <w:lang w:eastAsia="en-GB"/>
        </w:rPr>
        <w:t xml:space="preserve">Sept </w:t>
      </w:r>
      <w:r w:rsidRPr="00AA3997">
        <w:rPr>
          <w:rFonts w:cs="Interstate-Light"/>
          <w:b/>
          <w:lang w:eastAsia="en-GB"/>
        </w:rPr>
        <w:t>201</w:t>
      </w:r>
      <w:r w:rsidR="00AA3997" w:rsidRPr="00AA3997">
        <w:rPr>
          <w:rFonts w:cs="Interstate-Light"/>
          <w:b/>
          <w:lang w:eastAsia="en-GB"/>
        </w:rPr>
        <w:t>8</w:t>
      </w:r>
      <w:r w:rsidRPr="00AA3997">
        <w:rPr>
          <w:rFonts w:cs="Interstate-Light"/>
          <w:lang w:eastAsia="en-GB"/>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w:t>
      </w:r>
    </w:p>
    <w:p w:rsidR="00AA3997" w:rsidRDefault="00AA3997" w:rsidP="00AA3997">
      <w:pPr>
        <w:autoSpaceDE w:val="0"/>
        <w:autoSpaceDN w:val="0"/>
        <w:adjustRightInd w:val="0"/>
        <w:spacing w:after="0" w:line="240" w:lineRule="auto"/>
        <w:ind w:left="360"/>
        <w:jc w:val="both"/>
        <w:rPr>
          <w:rFonts w:cs="Interstate-Light"/>
          <w:lang w:eastAsia="en-GB"/>
        </w:rPr>
      </w:pPr>
    </w:p>
    <w:p w:rsidR="00AA3997" w:rsidRDefault="00AA3997" w:rsidP="0037578F">
      <w:pPr>
        <w:numPr>
          <w:ilvl w:val="0"/>
          <w:numId w:val="40"/>
        </w:numPr>
        <w:autoSpaceDE w:val="0"/>
        <w:autoSpaceDN w:val="0"/>
        <w:adjustRightInd w:val="0"/>
        <w:spacing w:after="0" w:line="240" w:lineRule="auto"/>
        <w:ind w:left="360"/>
        <w:jc w:val="both"/>
        <w:rPr>
          <w:rFonts w:cs="Interstate-Light"/>
          <w:lang w:eastAsia="en-GB"/>
        </w:rPr>
      </w:pPr>
      <w:r>
        <w:rPr>
          <w:rFonts w:cs="Interstate-Light"/>
          <w:lang w:eastAsia="en-GB"/>
        </w:rPr>
        <w:t>Barnet Safeguarding Children Partnership BSCP.  They provide safeguarding procedures and guidance.</w:t>
      </w:r>
    </w:p>
    <w:p w:rsidR="00AA3997" w:rsidRPr="00AA3997" w:rsidRDefault="00AA3997" w:rsidP="00AA3997">
      <w:pPr>
        <w:autoSpaceDE w:val="0"/>
        <w:autoSpaceDN w:val="0"/>
        <w:adjustRightInd w:val="0"/>
        <w:spacing w:after="0" w:line="240" w:lineRule="auto"/>
        <w:ind w:left="360"/>
        <w:jc w:val="both"/>
        <w:rPr>
          <w:rFonts w:cs="Interstate-Light"/>
          <w:lang w:eastAsia="en-GB"/>
        </w:rPr>
      </w:pPr>
    </w:p>
    <w:p w:rsidR="00766174" w:rsidRDefault="00A24B58" w:rsidP="00DB6028">
      <w:pPr>
        <w:numPr>
          <w:ilvl w:val="0"/>
          <w:numId w:val="40"/>
        </w:numPr>
        <w:autoSpaceDE w:val="0"/>
        <w:autoSpaceDN w:val="0"/>
        <w:adjustRightInd w:val="0"/>
        <w:spacing w:after="0" w:line="240" w:lineRule="auto"/>
        <w:ind w:left="360"/>
        <w:rPr>
          <w:rFonts w:cs="Interstate-Light"/>
          <w:lang w:eastAsia="en-GB"/>
        </w:rPr>
      </w:pPr>
      <w:r>
        <w:rPr>
          <w:rFonts w:cs="Interstate-Light"/>
          <w:lang w:eastAsia="en-GB"/>
        </w:rPr>
        <w:t xml:space="preserve">School leaders will ensure that mechanisms are in place to assist staff to understand and discharge their role and responsibilities as set out in </w:t>
      </w:r>
      <w:r w:rsidR="00766174" w:rsidRPr="001405A0">
        <w:rPr>
          <w:rFonts w:cs="Interstate-Light"/>
          <w:lang w:eastAsia="en-GB"/>
        </w:rPr>
        <w:t>Part One of this guidan</w:t>
      </w:r>
      <w:r w:rsidR="001405A0">
        <w:rPr>
          <w:rFonts w:cs="Interstate-Light"/>
          <w:lang w:eastAsia="en-GB"/>
        </w:rPr>
        <w:t>ce</w:t>
      </w:r>
      <w:r>
        <w:rPr>
          <w:rFonts w:cs="Interstate-Light"/>
          <w:lang w:eastAsia="en-GB"/>
        </w:rPr>
        <w:t>.  S</w:t>
      </w:r>
      <w:r w:rsidR="001405A0">
        <w:rPr>
          <w:rFonts w:cs="Interstate-Light"/>
          <w:lang w:eastAsia="en-GB"/>
        </w:rPr>
        <w:t>taff can find a copy on the school shared</w:t>
      </w:r>
      <w:r w:rsidR="00EB49B1">
        <w:rPr>
          <w:rFonts w:cs="Interstate-Light"/>
          <w:lang w:eastAsia="en-GB"/>
        </w:rPr>
        <w:t xml:space="preserve"> document  drive, and in their S</w:t>
      </w:r>
      <w:r w:rsidR="001405A0">
        <w:rPr>
          <w:rFonts w:cs="Interstate-Light"/>
          <w:lang w:eastAsia="en-GB"/>
        </w:rPr>
        <w:t>taff Handbook.</w:t>
      </w:r>
      <w:r w:rsidR="00EB49B1">
        <w:rPr>
          <w:rFonts w:cs="Interstate-Light"/>
          <w:lang w:eastAsia="en-GB"/>
        </w:rPr>
        <w:t xml:space="preserve">  In addition it can be found on the school website.   </w:t>
      </w:r>
      <w:r w:rsidR="000F16DE">
        <w:rPr>
          <w:rFonts w:cs="Interstate-Light"/>
          <w:lang w:eastAsia="en-GB"/>
        </w:rPr>
        <w:t>T</w:t>
      </w:r>
      <w:r w:rsidR="00EB49B1">
        <w:rPr>
          <w:rFonts w:cs="Interstate-Light"/>
          <w:lang w:eastAsia="en-GB"/>
        </w:rPr>
        <w:t>he school will ensure that mechanisms are in place to assist staff to understand and discharge their roles and responsibilities.</w:t>
      </w:r>
    </w:p>
    <w:p w:rsidR="00190EB8" w:rsidRDefault="00190EB8" w:rsidP="00190EB8">
      <w:pPr>
        <w:pStyle w:val="ListParagraph"/>
        <w:rPr>
          <w:rFonts w:cs="Interstate-Light"/>
          <w:lang w:eastAsia="en-GB"/>
        </w:rPr>
      </w:pPr>
    </w:p>
    <w:p w:rsidR="00190EB8" w:rsidRPr="001405A0" w:rsidRDefault="00190EB8" w:rsidP="00190EB8">
      <w:pPr>
        <w:autoSpaceDE w:val="0"/>
        <w:autoSpaceDN w:val="0"/>
        <w:adjustRightInd w:val="0"/>
        <w:spacing w:after="0" w:line="240" w:lineRule="auto"/>
        <w:ind w:left="360"/>
        <w:rPr>
          <w:rFonts w:cs="Interstate-Light"/>
          <w:lang w:eastAsia="en-GB"/>
        </w:rPr>
      </w:pPr>
    </w:p>
    <w:p w:rsidR="00766174" w:rsidRPr="001405A0" w:rsidRDefault="00766174" w:rsidP="00DB6028">
      <w:pPr>
        <w:numPr>
          <w:ilvl w:val="0"/>
          <w:numId w:val="40"/>
        </w:numPr>
        <w:autoSpaceDE w:val="0"/>
        <w:autoSpaceDN w:val="0"/>
        <w:adjustRightInd w:val="0"/>
        <w:spacing w:after="0" w:line="240" w:lineRule="auto"/>
        <w:ind w:left="360"/>
        <w:rPr>
          <w:rFonts w:cs="Interstate-Light"/>
          <w:lang w:eastAsia="en-GB"/>
        </w:rPr>
      </w:pPr>
      <w:r w:rsidRPr="001405A0">
        <w:rPr>
          <w:rFonts w:eastAsia="Times New Roman" w:cs="Arial"/>
          <w:b/>
          <w:lang w:eastAsia="en-GB"/>
        </w:rPr>
        <w:lastRenderedPageBreak/>
        <w:t>What to do if you’re worried a child is being abused 2015</w:t>
      </w:r>
      <w:r w:rsidR="00696C8A" w:rsidRPr="001405A0">
        <w:rPr>
          <w:rFonts w:eastAsia="Times New Roman" w:cs="Arial"/>
          <w:b/>
          <w:lang w:eastAsia="en-GB"/>
        </w:rPr>
        <w:t xml:space="preserve"> </w:t>
      </w:r>
      <w:r w:rsidRPr="001405A0">
        <w:rPr>
          <w:rFonts w:eastAsia="Times New Roman" w:cs="Arial"/>
          <w:b/>
          <w:lang w:eastAsia="en-GB"/>
        </w:rPr>
        <w:t>-</w:t>
      </w:r>
      <w:r w:rsidR="00696C8A" w:rsidRPr="001405A0">
        <w:rPr>
          <w:rFonts w:eastAsia="Times New Roman" w:cs="Arial"/>
          <w:b/>
          <w:lang w:eastAsia="en-GB"/>
        </w:rPr>
        <w:t xml:space="preserve"> </w:t>
      </w:r>
      <w:r w:rsidRPr="001405A0">
        <w:rPr>
          <w:rFonts w:eastAsia="Times New Roman" w:cs="Arial"/>
          <w:b/>
          <w:lang w:eastAsia="en-GB"/>
        </w:rPr>
        <w:t>Advice for practitioners</w:t>
      </w:r>
      <w:r w:rsidRPr="001405A0">
        <w:rPr>
          <w:rFonts w:eastAsia="Times New Roman" w:cs="Arial"/>
          <w:lang w:eastAsia="en-GB"/>
        </w:rPr>
        <w:t xml:space="preserve"> is non statutory advice which helps practitioners (everyone who works with children) to identify abuse and neglect and take appropriate action</w:t>
      </w:r>
      <w:r w:rsidRPr="001405A0">
        <w:rPr>
          <w:rFonts w:eastAsia="Times New Roman" w:cs="Arial"/>
          <w:color w:val="808080"/>
          <w:lang w:eastAsia="en-GB"/>
        </w:rPr>
        <w:t xml:space="preserve"> </w:t>
      </w:r>
      <w:r w:rsidR="001405A0">
        <w:rPr>
          <w:rFonts w:eastAsia="Times New Roman" w:cs="Arial"/>
          <w:color w:val="808080"/>
          <w:lang w:eastAsia="en-GB"/>
        </w:rPr>
        <w:t xml:space="preserve">.  </w:t>
      </w:r>
      <w:r w:rsidR="001405A0" w:rsidRPr="001405A0">
        <w:rPr>
          <w:rFonts w:eastAsia="Times New Roman" w:cs="Arial"/>
          <w:lang w:eastAsia="en-GB"/>
        </w:rPr>
        <w:t xml:space="preserve">This is available on the </w:t>
      </w:r>
      <w:r w:rsidR="001405A0">
        <w:rPr>
          <w:rFonts w:eastAsia="Times New Roman" w:cs="Arial"/>
          <w:lang w:eastAsia="en-GB"/>
        </w:rPr>
        <w:t xml:space="preserve">staff </w:t>
      </w:r>
      <w:r w:rsidR="001405A0" w:rsidRPr="001405A0">
        <w:rPr>
          <w:rFonts w:eastAsia="Times New Roman" w:cs="Arial"/>
          <w:lang w:eastAsia="en-GB"/>
        </w:rPr>
        <w:t>shared documents</w:t>
      </w:r>
      <w:r w:rsidR="001405A0">
        <w:rPr>
          <w:rFonts w:eastAsia="Times New Roman" w:cs="Arial"/>
          <w:color w:val="808080"/>
          <w:lang w:eastAsia="en-GB"/>
        </w:rPr>
        <w:t>.</w:t>
      </w:r>
    </w:p>
    <w:p w:rsidR="00766174" w:rsidRPr="001405A0" w:rsidRDefault="00766174" w:rsidP="00DB6028">
      <w:pPr>
        <w:autoSpaceDE w:val="0"/>
        <w:autoSpaceDN w:val="0"/>
        <w:adjustRightInd w:val="0"/>
        <w:spacing w:after="0" w:line="240" w:lineRule="auto"/>
        <w:ind w:left="360"/>
        <w:rPr>
          <w:rFonts w:cs="Interstate-Light"/>
          <w:b/>
          <w:i/>
          <w:lang w:eastAsia="en-GB"/>
        </w:rPr>
      </w:pPr>
      <w:r>
        <w:rPr>
          <w:rFonts w:cs="Interstate-Light"/>
          <w:lang w:eastAsia="en-GB"/>
        </w:rPr>
        <w:t>In the UK, more than 50,000 children are annually subje</w:t>
      </w:r>
      <w:r w:rsidR="000812AB">
        <w:rPr>
          <w:rFonts w:cs="Interstate-Light"/>
          <w:lang w:eastAsia="en-GB"/>
        </w:rPr>
        <w:t xml:space="preserve">ct to a child protection plan. </w:t>
      </w:r>
      <w:r>
        <w:rPr>
          <w:rFonts w:cs="Interstate-Light"/>
          <w:lang w:eastAsia="en-GB"/>
        </w:rPr>
        <w:t>R</w:t>
      </w:r>
      <w:r w:rsidRPr="0090415B">
        <w:rPr>
          <w:rFonts w:cs="Interstate-Light"/>
          <w:lang w:eastAsia="en-GB"/>
        </w:rPr>
        <w:t xml:space="preserve">esearch suggests that </w:t>
      </w:r>
      <w:r>
        <w:rPr>
          <w:rFonts w:cs="Interstate-Light"/>
          <w:lang w:eastAsia="en-GB"/>
        </w:rPr>
        <w:t>on</w:t>
      </w:r>
      <w:r w:rsidR="00676AB2">
        <w:rPr>
          <w:rFonts w:cs="Interstate-Light"/>
          <w:lang w:eastAsia="en-GB"/>
        </w:rPr>
        <w:t xml:space="preserve">e child a week dies from abuse and </w:t>
      </w:r>
      <w:r>
        <w:rPr>
          <w:rFonts w:cs="Interstate-Light"/>
          <w:lang w:eastAsia="en-GB"/>
        </w:rPr>
        <w:t>one child in six is e</w:t>
      </w:r>
      <w:r w:rsidR="00676AB2">
        <w:rPr>
          <w:rFonts w:cs="Interstate-Light"/>
          <w:lang w:eastAsia="en-GB"/>
        </w:rPr>
        <w:t>xposed to violence in the home. T</w:t>
      </w:r>
      <w:r>
        <w:rPr>
          <w:rFonts w:cs="Interstate-Light"/>
          <w:lang w:eastAsia="en-GB"/>
        </w:rPr>
        <w:t>he prevalence of neglect continues to be a major concern and online abuse is increasing.  The sexual exploitation of children is a growing problem</w:t>
      </w:r>
      <w:r w:rsidRPr="0090415B">
        <w:rPr>
          <w:rFonts w:cs="Interstate-Light"/>
          <w:lang w:eastAsia="en-GB"/>
        </w:rPr>
        <w:t xml:space="preserve"> and </w:t>
      </w:r>
      <w:r w:rsidRPr="001405A0">
        <w:rPr>
          <w:rFonts w:cs="Interstate-Light"/>
          <w:b/>
          <w:i/>
          <w:lang w:eastAsia="en-GB"/>
        </w:rPr>
        <w:t>disabled children are three times more likely to be abused and neglect</w:t>
      </w:r>
      <w:r w:rsidR="00676AB2" w:rsidRPr="001405A0">
        <w:rPr>
          <w:rFonts w:cs="Interstate-Light"/>
          <w:b/>
          <w:i/>
          <w:lang w:eastAsia="en-GB"/>
        </w:rPr>
        <w:t>ed</w:t>
      </w:r>
      <w:r w:rsidRPr="001405A0">
        <w:rPr>
          <w:rFonts w:cs="Interstate-Light"/>
          <w:b/>
          <w:i/>
          <w:lang w:eastAsia="en-GB"/>
        </w:rPr>
        <w:t>.</w:t>
      </w:r>
    </w:p>
    <w:p w:rsidR="00766174" w:rsidRDefault="00766174" w:rsidP="0037578F">
      <w:pPr>
        <w:autoSpaceDE w:val="0"/>
        <w:autoSpaceDN w:val="0"/>
        <w:adjustRightInd w:val="0"/>
        <w:spacing w:after="0" w:line="240" w:lineRule="auto"/>
        <w:jc w:val="both"/>
        <w:rPr>
          <w:rFonts w:cs="Interstate-Light"/>
          <w:lang w:eastAsia="en-GB"/>
        </w:rPr>
      </w:pPr>
    </w:p>
    <w:p w:rsidR="00766174" w:rsidRPr="0090415B" w:rsidRDefault="00766174" w:rsidP="00DB6028">
      <w:pPr>
        <w:spacing w:line="240" w:lineRule="auto"/>
      </w:pPr>
      <w:r w:rsidRPr="0090415B">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t xml:space="preserve">all </w:t>
      </w:r>
      <w:r w:rsidRPr="0090415B">
        <w:t>school staff are alert to the signs of abuse and understand the procedures for reporting their concerns.</w:t>
      </w:r>
      <w:r>
        <w:t xml:space="preserve"> The school will always act on identified concerns </w:t>
      </w:r>
    </w:p>
    <w:p w:rsidR="00766174" w:rsidRPr="00DB6028" w:rsidRDefault="00766174" w:rsidP="00C330F0">
      <w:pPr>
        <w:pStyle w:val="Heading1"/>
        <w:spacing w:line="240" w:lineRule="auto"/>
        <w:rPr>
          <w:sz w:val="28"/>
          <w:szCs w:val="28"/>
        </w:rPr>
      </w:pPr>
      <w:bookmarkStart w:id="12" w:name="_Toc295993792"/>
      <w:bookmarkStart w:id="13" w:name="_Toc295994244"/>
      <w:r w:rsidRPr="00DB6028">
        <w:rPr>
          <w:sz w:val="28"/>
          <w:szCs w:val="28"/>
        </w:rPr>
        <w:t>Roles and responsibilities</w:t>
      </w:r>
      <w:bookmarkEnd w:id="12"/>
      <w:bookmarkEnd w:id="13"/>
    </w:p>
    <w:p w:rsidR="00766174" w:rsidRPr="0090415B" w:rsidRDefault="00766174" w:rsidP="00C330F0">
      <w:pPr>
        <w:pStyle w:val="Default"/>
        <w:rPr>
          <w:rFonts w:ascii="Calibri" w:hAnsi="Calibri"/>
          <w:sz w:val="22"/>
          <w:szCs w:val="22"/>
        </w:rPr>
      </w:pPr>
    </w:p>
    <w:p w:rsidR="00766174" w:rsidRPr="0090415B" w:rsidRDefault="00446C40" w:rsidP="00C330F0">
      <w:pPr>
        <w:pStyle w:val="CM154"/>
        <w:ind w:right="212"/>
        <w:rPr>
          <w:rFonts w:ascii="Calibri" w:hAnsi="Calibri"/>
          <w:sz w:val="22"/>
          <w:szCs w:val="22"/>
        </w:rPr>
      </w:pPr>
      <w:r>
        <w:rPr>
          <w:rFonts w:ascii="Calibri" w:hAnsi="Calibri"/>
          <w:sz w:val="22"/>
          <w:szCs w:val="22"/>
        </w:rPr>
      </w:r>
      <w:r>
        <w:rPr>
          <w:rFonts w:ascii="Calibri" w:hAnsi="Calibri"/>
          <w:sz w:val="22"/>
          <w:szCs w:val="22"/>
        </w:rPr>
        <w:pict>
          <v:shape id="_x0000_s1026" type="#_x0000_t202" style="width:469.25pt;height:213.3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6">
              <w:txbxContent>
                <w:p w:rsidR="00472599" w:rsidRPr="00F47AC8" w:rsidRDefault="00472599" w:rsidP="00766174">
                  <w:pPr>
                    <w:pStyle w:val="Default"/>
                    <w:spacing w:after="80"/>
                    <w:rPr>
                      <w:rFonts w:ascii="Calibri" w:hAnsi="Calibri"/>
                      <w:color w:val="auto"/>
                    </w:rPr>
                  </w:pPr>
                  <w:r w:rsidRPr="00F47AC8">
                    <w:rPr>
                      <w:rFonts w:ascii="Calibri" w:hAnsi="Calibri"/>
                      <w:b/>
                      <w:bCs/>
                      <w:color w:val="auto"/>
                    </w:rPr>
                    <w:t xml:space="preserve">Key personnel </w:t>
                  </w:r>
                </w:p>
                <w:p w:rsidR="00472599" w:rsidRPr="00F47AC8" w:rsidRDefault="00472599" w:rsidP="00766174">
                  <w:pPr>
                    <w:pStyle w:val="CM158"/>
                    <w:spacing w:after="230" w:line="258" w:lineRule="atLeast"/>
                    <w:rPr>
                      <w:rFonts w:ascii="Calibri" w:hAnsi="Calibri"/>
                      <w:sz w:val="20"/>
                      <w:szCs w:val="20"/>
                    </w:rPr>
                  </w:pPr>
                  <w:r>
                    <w:rPr>
                      <w:rFonts w:ascii="Calibri" w:hAnsi="Calibri"/>
                      <w:b/>
                      <w:sz w:val="20"/>
                      <w:szCs w:val="20"/>
                    </w:rPr>
                    <w:t>The designated safeguarding lead  (DSL)</w:t>
                  </w:r>
                  <w:r w:rsidRPr="00F47AC8">
                    <w:rPr>
                      <w:rFonts w:ascii="Calibri" w:hAnsi="Calibri"/>
                      <w:b/>
                      <w:sz w:val="20"/>
                      <w:szCs w:val="20"/>
                    </w:rPr>
                    <w:t xml:space="preserve"> for child protection is</w:t>
                  </w:r>
                  <w:r>
                    <w:rPr>
                      <w:rFonts w:ascii="Calibri" w:hAnsi="Calibri"/>
                      <w:sz w:val="20"/>
                      <w:szCs w:val="20"/>
                    </w:rPr>
                    <w:t xml:space="preserve">   Sora Kopfstein</w:t>
                  </w:r>
                </w:p>
                <w:p w:rsidR="00472599" w:rsidRPr="00F47AC8" w:rsidRDefault="00472599" w:rsidP="00766174">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2" w:history="1">
                    <w:r w:rsidRPr="00632432">
                      <w:rPr>
                        <w:rStyle w:val="Hyperlink"/>
                        <w:rFonts w:ascii="Calibri" w:hAnsi="Calibri"/>
                        <w:color w:val="auto"/>
                        <w:sz w:val="20"/>
                        <w:szCs w:val="20"/>
                        <w:u w:val="none"/>
                      </w:rPr>
                      <w:t>sorak@kisharonschool.org</w:t>
                    </w:r>
                  </w:hyperlink>
                  <w:r w:rsidRPr="00632432">
                    <w:rPr>
                      <w:rFonts w:ascii="Calibri" w:hAnsi="Calibri"/>
                      <w:sz w:val="20"/>
                      <w:szCs w:val="20"/>
                    </w:rPr>
                    <w:t>.uk</w:t>
                  </w:r>
                  <w:r>
                    <w:rPr>
                      <w:rFonts w:ascii="Calibri" w:hAnsi="Calibri"/>
                      <w:sz w:val="20"/>
                      <w:szCs w:val="20"/>
                    </w:rPr>
                    <w:t xml:space="preserve">   </w:t>
                  </w:r>
                  <w:proofErr w:type="spellStart"/>
                  <w:r>
                    <w:rPr>
                      <w:rFonts w:ascii="Calibri" w:hAnsi="Calibri"/>
                      <w:sz w:val="20"/>
                      <w:szCs w:val="20"/>
                    </w:rPr>
                    <w:t>tel</w:t>
                  </w:r>
                  <w:proofErr w:type="spellEnd"/>
                  <w:r>
                    <w:rPr>
                      <w:rFonts w:ascii="Calibri" w:hAnsi="Calibri"/>
                      <w:sz w:val="20"/>
                      <w:szCs w:val="20"/>
                    </w:rPr>
                    <w:t xml:space="preserve">: 020 8455 7483  </w:t>
                  </w:r>
                </w:p>
                <w:p w:rsidR="00472599" w:rsidRPr="00F47AC8" w:rsidRDefault="00472599" w:rsidP="00766174">
                  <w:pPr>
                    <w:pStyle w:val="CM156"/>
                    <w:spacing w:after="240" w:line="258" w:lineRule="atLeast"/>
                    <w:rPr>
                      <w:rFonts w:ascii="Calibri" w:hAnsi="Calibri"/>
                      <w:sz w:val="20"/>
                      <w:szCs w:val="20"/>
                    </w:rPr>
                  </w:pPr>
                  <w:r>
                    <w:rPr>
                      <w:rFonts w:ascii="Calibri" w:hAnsi="Calibri"/>
                      <w:b/>
                      <w:sz w:val="20"/>
                      <w:szCs w:val="20"/>
                    </w:rPr>
                    <w:t>The deputy designated lead (s)</w:t>
                  </w:r>
                  <w:r w:rsidRPr="00F47AC8">
                    <w:rPr>
                      <w:rFonts w:ascii="Calibri" w:hAnsi="Calibri"/>
                      <w:b/>
                      <w:sz w:val="20"/>
                      <w:szCs w:val="20"/>
                    </w:rPr>
                    <w:t xml:space="preserve"> is</w:t>
                  </w:r>
                  <w:r>
                    <w:rPr>
                      <w:rFonts w:ascii="Calibri" w:hAnsi="Calibri"/>
                      <w:b/>
                      <w:sz w:val="20"/>
                      <w:szCs w:val="20"/>
                    </w:rPr>
                    <w:t>/  Lyna Panas</w:t>
                  </w:r>
                </w:p>
                <w:p w:rsidR="00472599" w:rsidRPr="00F47AC8" w:rsidRDefault="00472599" w:rsidP="00766174">
                  <w:pPr>
                    <w:pStyle w:val="CM157"/>
                    <w:spacing w:after="240"/>
                    <w:rPr>
                      <w:rFonts w:ascii="Calibri" w:hAnsi="Calibri"/>
                      <w:sz w:val="20"/>
                      <w:szCs w:val="20"/>
                    </w:rPr>
                  </w:pPr>
                  <w:r w:rsidRPr="00F47AC8">
                    <w:rPr>
                      <w:rFonts w:ascii="Calibri" w:hAnsi="Calibri"/>
                      <w:sz w:val="20"/>
                      <w:szCs w:val="20"/>
                    </w:rPr>
                    <w:t>Cont</w:t>
                  </w:r>
                  <w:r>
                    <w:rPr>
                      <w:rFonts w:ascii="Calibri" w:hAnsi="Calibri"/>
                      <w:sz w:val="20"/>
                      <w:szCs w:val="20"/>
                    </w:rPr>
                    <w:t xml:space="preserve">act details: email: lpanas@kisharon.org.uk </w:t>
                  </w:r>
                  <w:r>
                    <w:rPr>
                      <w:rFonts w:ascii="Calibri" w:hAnsi="Calibri"/>
                      <w:sz w:val="20"/>
                      <w:szCs w:val="20"/>
                    </w:rPr>
                    <w:tab/>
                  </w:r>
                  <w:r w:rsidRPr="00F47AC8">
                    <w:rPr>
                      <w:rFonts w:ascii="Calibri" w:hAnsi="Calibri"/>
                      <w:sz w:val="20"/>
                      <w:szCs w:val="20"/>
                    </w:rPr>
                    <w:t xml:space="preserve"> </w:t>
                  </w:r>
                  <w:proofErr w:type="spellStart"/>
                  <w:r w:rsidRPr="00F47AC8">
                    <w:rPr>
                      <w:rFonts w:ascii="Calibri" w:hAnsi="Calibri"/>
                      <w:sz w:val="20"/>
                      <w:szCs w:val="20"/>
                    </w:rPr>
                    <w:t>tel</w:t>
                  </w:r>
                  <w:proofErr w:type="spellEnd"/>
                  <w:r w:rsidRPr="00F47AC8">
                    <w:rPr>
                      <w:rFonts w:ascii="Calibri" w:hAnsi="Calibri"/>
                      <w:sz w:val="20"/>
                      <w:szCs w:val="20"/>
                    </w:rPr>
                    <w:t xml:space="preserve">: </w:t>
                  </w:r>
                  <w:r>
                    <w:rPr>
                      <w:rFonts w:ascii="Calibri" w:hAnsi="Calibri"/>
                      <w:sz w:val="20"/>
                      <w:szCs w:val="20"/>
                    </w:rPr>
                    <w:t xml:space="preserve"> 020 8455 7483   </w:t>
                  </w:r>
                </w:p>
                <w:p w:rsidR="00472599" w:rsidRPr="00F47AC8" w:rsidRDefault="00472599" w:rsidP="00766174">
                  <w:pPr>
                    <w:pStyle w:val="CM167"/>
                    <w:spacing w:after="240"/>
                    <w:rPr>
                      <w:rFonts w:ascii="Calibri" w:hAnsi="Calibri"/>
                      <w:sz w:val="20"/>
                      <w:szCs w:val="20"/>
                    </w:rPr>
                  </w:pPr>
                  <w:r w:rsidRPr="00F47AC8">
                    <w:rPr>
                      <w:rFonts w:ascii="Calibri" w:hAnsi="Calibri"/>
                      <w:b/>
                      <w:sz w:val="20"/>
                      <w:szCs w:val="20"/>
                    </w:rPr>
                    <w:t>The nominated child protection governor is</w:t>
                  </w:r>
                  <w:r>
                    <w:rPr>
                      <w:rFonts w:ascii="Calibri" w:hAnsi="Calibri"/>
                      <w:sz w:val="20"/>
                      <w:szCs w:val="20"/>
                    </w:rPr>
                    <w:t xml:space="preserve">   Nahva Rose</w:t>
                  </w:r>
                </w:p>
                <w:p w:rsidR="00472599" w:rsidRPr="00F47AC8" w:rsidRDefault="00472599" w:rsidP="00766174">
                  <w:pPr>
                    <w:pStyle w:val="CM156"/>
                    <w:spacing w:after="240"/>
                    <w:rPr>
                      <w:rFonts w:ascii="Calibri" w:hAnsi="Calibri"/>
                      <w:sz w:val="20"/>
                      <w:szCs w:val="20"/>
                    </w:rPr>
                  </w:pPr>
                  <w:r w:rsidRPr="00F47AC8">
                    <w:rPr>
                      <w:rFonts w:ascii="Calibri" w:hAnsi="Calibri"/>
                      <w:sz w:val="20"/>
                      <w:szCs w:val="20"/>
                    </w:rPr>
                    <w:t xml:space="preserve">Contact </w:t>
                  </w:r>
                  <w:r>
                    <w:rPr>
                      <w:rFonts w:ascii="Calibri" w:hAnsi="Calibri"/>
                      <w:sz w:val="20"/>
                      <w:szCs w:val="20"/>
                    </w:rPr>
                    <w:t>email: nahva.rose@kisharonschool.org.uk</w:t>
                  </w:r>
                </w:p>
                <w:p w:rsidR="00472599" w:rsidRPr="00F47AC8" w:rsidRDefault="00472599" w:rsidP="00766174">
                  <w:pPr>
                    <w:pStyle w:val="CM163"/>
                    <w:spacing w:after="240"/>
                    <w:rPr>
                      <w:rFonts w:ascii="Calibri" w:hAnsi="Calibri"/>
                      <w:sz w:val="20"/>
                      <w:szCs w:val="20"/>
                    </w:rPr>
                  </w:pPr>
                  <w:r w:rsidRPr="00F47AC8">
                    <w:rPr>
                      <w:rFonts w:ascii="Calibri" w:hAnsi="Calibri"/>
                      <w:b/>
                      <w:sz w:val="20"/>
                      <w:szCs w:val="20"/>
                    </w:rPr>
                    <w:t xml:space="preserve">The </w:t>
                  </w:r>
                  <w:proofErr w:type="spellStart"/>
                  <w:r w:rsidRPr="00F47AC8">
                    <w:rPr>
                      <w:rFonts w:ascii="Calibri" w:hAnsi="Calibri"/>
                      <w:b/>
                      <w:sz w:val="20"/>
                      <w:szCs w:val="20"/>
                    </w:rPr>
                    <w:t>headteacher</w:t>
                  </w:r>
                  <w:proofErr w:type="spellEnd"/>
                  <w:r w:rsidRPr="00F47AC8">
                    <w:rPr>
                      <w:rFonts w:ascii="Calibri" w:hAnsi="Calibri"/>
                      <w:b/>
                      <w:sz w:val="20"/>
                      <w:szCs w:val="20"/>
                    </w:rPr>
                    <w:t xml:space="preserve"> is</w:t>
                  </w:r>
                  <w:r>
                    <w:rPr>
                      <w:rFonts w:ascii="Calibri" w:hAnsi="Calibri"/>
                      <w:sz w:val="20"/>
                      <w:szCs w:val="20"/>
                    </w:rPr>
                    <w:t xml:space="preserve">    Sora Kopfstein</w:t>
                  </w:r>
                </w:p>
                <w:p w:rsidR="00472599" w:rsidRPr="00F47AC8" w:rsidRDefault="00472599" w:rsidP="00766174">
                  <w:pPr>
                    <w:pStyle w:val="CM171"/>
                    <w:spacing w:after="240"/>
                    <w:rPr>
                      <w:rFonts w:ascii="Calibri" w:hAnsi="Calibri"/>
                      <w:sz w:val="20"/>
                      <w:szCs w:val="20"/>
                    </w:rPr>
                  </w:pPr>
                  <w:r w:rsidRPr="00F47AC8">
                    <w:rPr>
                      <w:rFonts w:ascii="Calibri" w:hAnsi="Calibri"/>
                      <w:sz w:val="20"/>
                      <w:szCs w:val="20"/>
                    </w:rPr>
                    <w:t>Contact details: email</w:t>
                  </w:r>
                  <w:r>
                    <w:rPr>
                      <w:rFonts w:ascii="Calibri" w:hAnsi="Calibri"/>
                      <w:sz w:val="20"/>
                      <w:szCs w:val="20"/>
                    </w:rPr>
                    <w:t>: sorak@kisharonschool.org.uk</w:t>
                  </w:r>
                  <w:r w:rsidRPr="00F47AC8">
                    <w:rPr>
                      <w:rFonts w:ascii="Calibri" w:hAnsi="Calibri"/>
                      <w:sz w:val="20"/>
                      <w:szCs w:val="20"/>
                    </w:rPr>
                    <w:t xml:space="preserve"> </w:t>
                  </w:r>
                  <w:proofErr w:type="spellStart"/>
                  <w:r w:rsidRPr="00F47AC8">
                    <w:rPr>
                      <w:rFonts w:ascii="Calibri" w:hAnsi="Calibri"/>
                      <w:sz w:val="20"/>
                      <w:szCs w:val="20"/>
                    </w:rPr>
                    <w:t>tel</w:t>
                  </w:r>
                  <w:proofErr w:type="spellEnd"/>
                  <w:r w:rsidRPr="00F47AC8">
                    <w:rPr>
                      <w:rFonts w:ascii="Calibri" w:hAnsi="Calibri"/>
                      <w:sz w:val="20"/>
                      <w:szCs w:val="20"/>
                    </w:rPr>
                    <w:t xml:space="preserve">: </w:t>
                  </w:r>
                  <w:r>
                    <w:rPr>
                      <w:rFonts w:ascii="Calibri" w:hAnsi="Calibri"/>
                      <w:sz w:val="20"/>
                      <w:szCs w:val="20"/>
                    </w:rPr>
                    <w:t>020 8455 7483</w:t>
                  </w:r>
                </w:p>
                <w:p w:rsidR="00472599" w:rsidRDefault="00472599"/>
              </w:txbxContent>
            </v:textbox>
            <w10:wrap type="none"/>
            <w10:anchorlock/>
          </v:shape>
        </w:pict>
      </w:r>
    </w:p>
    <w:p w:rsidR="00766174" w:rsidRPr="0090415B" w:rsidRDefault="00766174" w:rsidP="00C330F0">
      <w:pPr>
        <w:pStyle w:val="CM153"/>
        <w:rPr>
          <w:rFonts w:ascii="Calibri" w:hAnsi="Calibri"/>
          <w:sz w:val="22"/>
          <w:szCs w:val="22"/>
        </w:rPr>
      </w:pPr>
    </w:p>
    <w:p w:rsidR="00766174" w:rsidRPr="00676AB2" w:rsidRDefault="00766174" w:rsidP="00C330F0">
      <w:pPr>
        <w:pStyle w:val="CM2"/>
        <w:spacing w:line="240" w:lineRule="auto"/>
        <w:rPr>
          <w:rFonts w:ascii="Calibri" w:hAnsi="Calibri"/>
          <w:b/>
          <w:i/>
          <w:sz w:val="22"/>
          <w:szCs w:val="22"/>
        </w:rPr>
      </w:pPr>
    </w:p>
    <w:p w:rsidR="00766174" w:rsidRPr="0099351A" w:rsidRDefault="00766174" w:rsidP="0099351A">
      <w:pPr>
        <w:pStyle w:val="Heading2"/>
        <w:spacing w:line="240" w:lineRule="auto"/>
      </w:pPr>
      <w:bookmarkStart w:id="14" w:name="_Toc295993793"/>
      <w:bookmarkStart w:id="15" w:name="_Toc295994245"/>
      <w:r w:rsidRPr="0056372A">
        <w:t>The Designated S</w:t>
      </w:r>
      <w:r w:rsidR="00CF01D7">
        <w:t>afeguarding Lead (DSL)</w:t>
      </w:r>
      <w:bookmarkEnd w:id="14"/>
      <w:bookmarkEnd w:id="15"/>
    </w:p>
    <w:p w:rsidR="00766174" w:rsidRDefault="00766174" w:rsidP="00B72A5C">
      <w:pPr>
        <w:pStyle w:val="Default"/>
        <w:numPr>
          <w:ilvl w:val="0"/>
          <w:numId w:val="9"/>
        </w:numPr>
        <w:jc w:val="both"/>
        <w:rPr>
          <w:rFonts w:ascii="Calibri" w:hAnsi="Calibri"/>
          <w:color w:val="auto"/>
          <w:sz w:val="22"/>
          <w:szCs w:val="22"/>
        </w:rPr>
      </w:pPr>
      <w:r>
        <w:rPr>
          <w:rFonts w:ascii="Calibri" w:hAnsi="Calibri"/>
          <w:color w:val="auto"/>
          <w:sz w:val="22"/>
          <w:szCs w:val="22"/>
        </w:rPr>
        <w:t>has the status and authority within the school to carry out the duties of the post, including committing resources and supporting and directing other staff</w:t>
      </w:r>
    </w:p>
    <w:p w:rsidR="00766174" w:rsidRDefault="00766174" w:rsidP="00B72A5C">
      <w:pPr>
        <w:pStyle w:val="Default"/>
        <w:numPr>
          <w:ilvl w:val="0"/>
          <w:numId w:val="9"/>
        </w:numPr>
        <w:jc w:val="both"/>
        <w:rPr>
          <w:rFonts w:ascii="Calibri" w:hAnsi="Calibri"/>
          <w:color w:val="auto"/>
          <w:sz w:val="22"/>
          <w:szCs w:val="22"/>
        </w:rPr>
      </w:pPr>
      <w:r>
        <w:rPr>
          <w:rFonts w:ascii="Calibri" w:hAnsi="Calibri"/>
          <w:color w:val="auto"/>
          <w:sz w:val="22"/>
          <w:szCs w:val="22"/>
        </w:rPr>
        <w:t>is app</w:t>
      </w:r>
      <w:r w:rsidR="00EB49B1">
        <w:rPr>
          <w:rFonts w:ascii="Calibri" w:hAnsi="Calibri"/>
          <w:color w:val="auto"/>
          <w:sz w:val="22"/>
          <w:szCs w:val="22"/>
        </w:rPr>
        <w:t xml:space="preserve">ropriately trained, with training </w:t>
      </w:r>
      <w:r>
        <w:rPr>
          <w:rFonts w:ascii="Calibri" w:hAnsi="Calibri"/>
          <w:color w:val="auto"/>
          <w:sz w:val="22"/>
          <w:szCs w:val="22"/>
        </w:rPr>
        <w:t xml:space="preserve"> every two years</w:t>
      </w:r>
      <w:r w:rsidR="00EB49B1">
        <w:rPr>
          <w:rFonts w:ascii="Calibri" w:hAnsi="Calibri"/>
          <w:color w:val="auto"/>
          <w:sz w:val="22"/>
          <w:szCs w:val="22"/>
        </w:rPr>
        <w:t xml:space="preserve">, but will receive some form of update training at least yearly.   This should include </w:t>
      </w:r>
      <w:r w:rsidR="000F16DE">
        <w:rPr>
          <w:rFonts w:ascii="Calibri" w:hAnsi="Calibri"/>
          <w:color w:val="auto"/>
          <w:sz w:val="22"/>
          <w:szCs w:val="22"/>
        </w:rPr>
        <w:t>updates to legislation and guidance such as</w:t>
      </w:r>
      <w:r w:rsidR="00EB49B1">
        <w:rPr>
          <w:rFonts w:ascii="Calibri" w:hAnsi="Calibri"/>
          <w:color w:val="auto"/>
          <w:sz w:val="22"/>
          <w:szCs w:val="22"/>
        </w:rPr>
        <w:t>:</w:t>
      </w:r>
    </w:p>
    <w:p w:rsidR="00EB49B1" w:rsidRDefault="00EB49B1" w:rsidP="00B72A5C">
      <w:pPr>
        <w:pStyle w:val="Default"/>
        <w:ind w:left="360"/>
        <w:jc w:val="both"/>
        <w:rPr>
          <w:rFonts w:ascii="Calibri" w:hAnsi="Calibri"/>
          <w:color w:val="auto"/>
          <w:sz w:val="22"/>
          <w:szCs w:val="22"/>
        </w:rPr>
      </w:pPr>
      <w:r>
        <w:rPr>
          <w:rFonts w:ascii="Calibri" w:hAnsi="Calibri"/>
          <w:color w:val="auto"/>
          <w:sz w:val="22"/>
          <w:szCs w:val="22"/>
        </w:rPr>
        <w:t>Peer-on-peer abuse</w:t>
      </w:r>
    </w:p>
    <w:p w:rsidR="00E1210F" w:rsidRDefault="00E1210F" w:rsidP="00B72A5C">
      <w:pPr>
        <w:pStyle w:val="Default"/>
        <w:ind w:left="360"/>
        <w:jc w:val="both"/>
        <w:rPr>
          <w:rFonts w:ascii="Calibri" w:hAnsi="Calibri"/>
          <w:color w:val="auto"/>
          <w:sz w:val="22"/>
          <w:szCs w:val="22"/>
        </w:rPr>
      </w:pPr>
      <w:r>
        <w:rPr>
          <w:rFonts w:ascii="Calibri" w:hAnsi="Calibri"/>
          <w:color w:val="auto"/>
          <w:sz w:val="22"/>
          <w:szCs w:val="22"/>
        </w:rPr>
        <w:t>So-called Honour based violence and</w:t>
      </w:r>
    </w:p>
    <w:p w:rsidR="00E1210F" w:rsidRDefault="00E1210F" w:rsidP="00B72A5C">
      <w:pPr>
        <w:pStyle w:val="Default"/>
        <w:ind w:left="360"/>
        <w:jc w:val="both"/>
        <w:rPr>
          <w:rFonts w:ascii="Calibri" w:hAnsi="Calibri"/>
          <w:color w:val="auto"/>
          <w:sz w:val="22"/>
          <w:szCs w:val="22"/>
        </w:rPr>
      </w:pPr>
      <w:r>
        <w:rPr>
          <w:rFonts w:ascii="Calibri" w:hAnsi="Calibri"/>
          <w:color w:val="auto"/>
          <w:sz w:val="22"/>
          <w:szCs w:val="22"/>
        </w:rPr>
        <w:t>Understanding the additional safeguarding vulnerabilities of lear</w:t>
      </w:r>
      <w:r w:rsidR="00214052">
        <w:rPr>
          <w:rFonts w:ascii="Calibri" w:hAnsi="Calibri"/>
          <w:color w:val="auto"/>
          <w:sz w:val="22"/>
          <w:szCs w:val="22"/>
        </w:rPr>
        <w:t xml:space="preserve">ners with SEN and disabilities </w:t>
      </w:r>
      <w:r>
        <w:rPr>
          <w:rFonts w:ascii="Calibri" w:hAnsi="Calibri"/>
          <w:color w:val="auto"/>
          <w:sz w:val="22"/>
          <w:szCs w:val="22"/>
        </w:rPr>
        <w:t>and how these barriers can be overcome.</w:t>
      </w:r>
    </w:p>
    <w:p w:rsidR="00EB49B1" w:rsidRPr="0090415B" w:rsidRDefault="00EB49B1" w:rsidP="00B72A5C">
      <w:pPr>
        <w:pStyle w:val="Default"/>
        <w:ind w:left="360"/>
        <w:jc w:val="both"/>
        <w:rPr>
          <w:rFonts w:ascii="Calibri" w:hAnsi="Calibri"/>
          <w:color w:val="auto"/>
          <w:sz w:val="22"/>
          <w:szCs w:val="22"/>
        </w:rPr>
      </w:pPr>
    </w:p>
    <w:p w:rsidR="000F16DE" w:rsidRDefault="000F16DE" w:rsidP="00B72A5C">
      <w:pPr>
        <w:pStyle w:val="Default"/>
        <w:numPr>
          <w:ilvl w:val="0"/>
          <w:numId w:val="9"/>
        </w:numPr>
        <w:jc w:val="both"/>
        <w:rPr>
          <w:rFonts w:ascii="Calibri" w:hAnsi="Calibri"/>
          <w:color w:val="auto"/>
          <w:sz w:val="22"/>
          <w:szCs w:val="22"/>
        </w:rPr>
      </w:pPr>
      <w:r>
        <w:rPr>
          <w:rFonts w:ascii="Calibri" w:hAnsi="Calibri"/>
          <w:color w:val="auto"/>
          <w:sz w:val="22"/>
          <w:szCs w:val="22"/>
        </w:rPr>
        <w:t>during term time the DSL and/or deputy will always be available during school hours to discuss safeguarding concerns</w:t>
      </w:r>
    </w:p>
    <w:p w:rsidR="00766174" w:rsidRDefault="00766174" w:rsidP="00B72A5C">
      <w:pPr>
        <w:pStyle w:val="Default"/>
        <w:numPr>
          <w:ilvl w:val="0"/>
          <w:numId w:val="9"/>
        </w:numPr>
        <w:jc w:val="both"/>
        <w:rPr>
          <w:rFonts w:ascii="Calibri" w:hAnsi="Calibri"/>
          <w:color w:val="auto"/>
          <w:sz w:val="22"/>
          <w:szCs w:val="22"/>
        </w:rPr>
      </w:pPr>
      <w:r w:rsidRPr="0090415B">
        <w:rPr>
          <w:rFonts w:ascii="Calibri" w:hAnsi="Calibri"/>
          <w:color w:val="auto"/>
          <w:sz w:val="22"/>
          <w:szCs w:val="22"/>
        </w:rPr>
        <w:t xml:space="preserve">acts as a source of support and expertise to the school community </w:t>
      </w:r>
    </w:p>
    <w:p w:rsidR="00766174" w:rsidRDefault="00766174" w:rsidP="00B72A5C">
      <w:pPr>
        <w:pStyle w:val="Default"/>
        <w:numPr>
          <w:ilvl w:val="0"/>
          <w:numId w:val="9"/>
        </w:numPr>
        <w:jc w:val="both"/>
        <w:rPr>
          <w:rFonts w:ascii="Calibri" w:hAnsi="Calibri"/>
          <w:color w:val="auto"/>
          <w:sz w:val="22"/>
          <w:szCs w:val="22"/>
        </w:rPr>
      </w:pPr>
      <w:r>
        <w:rPr>
          <w:rFonts w:ascii="Calibri" w:hAnsi="Calibri"/>
          <w:color w:val="auto"/>
          <w:sz w:val="22"/>
          <w:szCs w:val="22"/>
        </w:rPr>
        <w:t>encourages a culture of listening to children and taking account of their wishes and feelings</w:t>
      </w:r>
    </w:p>
    <w:p w:rsidR="00766174" w:rsidRPr="0090415B" w:rsidRDefault="00766174" w:rsidP="00B72A5C">
      <w:pPr>
        <w:pStyle w:val="Default"/>
        <w:numPr>
          <w:ilvl w:val="0"/>
          <w:numId w:val="9"/>
        </w:numPr>
        <w:jc w:val="both"/>
        <w:rPr>
          <w:rFonts w:ascii="Calibri" w:hAnsi="Calibri"/>
          <w:color w:val="auto"/>
          <w:sz w:val="22"/>
          <w:szCs w:val="22"/>
        </w:rPr>
      </w:pPr>
      <w:r>
        <w:rPr>
          <w:rFonts w:ascii="Calibri" w:hAnsi="Calibri"/>
          <w:color w:val="auto"/>
          <w:sz w:val="22"/>
          <w:szCs w:val="22"/>
        </w:rPr>
        <w:t>is alert to the specific needs of children in need, those with special educational needs and young carers</w:t>
      </w:r>
    </w:p>
    <w:p w:rsidR="00766174" w:rsidRDefault="00766174" w:rsidP="00B72A5C">
      <w:pPr>
        <w:pStyle w:val="Default"/>
        <w:numPr>
          <w:ilvl w:val="0"/>
          <w:numId w:val="9"/>
        </w:numPr>
        <w:jc w:val="both"/>
        <w:rPr>
          <w:rFonts w:ascii="Calibri" w:hAnsi="Calibri"/>
          <w:color w:val="auto"/>
          <w:sz w:val="22"/>
          <w:szCs w:val="22"/>
        </w:rPr>
      </w:pPr>
      <w:r w:rsidRPr="0090415B">
        <w:rPr>
          <w:rFonts w:ascii="Calibri" w:hAnsi="Calibri"/>
          <w:color w:val="auto"/>
          <w:sz w:val="22"/>
          <w:szCs w:val="22"/>
        </w:rPr>
        <w:t xml:space="preserve">has </w:t>
      </w:r>
      <w:r>
        <w:rPr>
          <w:rFonts w:ascii="Calibri" w:hAnsi="Calibri"/>
          <w:color w:val="auto"/>
          <w:sz w:val="22"/>
          <w:szCs w:val="22"/>
        </w:rPr>
        <w:t>a working knowledge</w:t>
      </w:r>
      <w:r w:rsidRPr="0090415B">
        <w:rPr>
          <w:rFonts w:ascii="Calibri" w:hAnsi="Calibri"/>
          <w:color w:val="auto"/>
          <w:sz w:val="22"/>
          <w:szCs w:val="22"/>
        </w:rPr>
        <w:t xml:space="preserve"> of </w:t>
      </w:r>
      <w:r w:rsidR="000F16DE">
        <w:rPr>
          <w:rFonts w:ascii="Calibri" w:hAnsi="Calibri"/>
          <w:color w:val="auto"/>
          <w:sz w:val="22"/>
          <w:szCs w:val="22"/>
        </w:rPr>
        <w:t>Barnet Local Authority</w:t>
      </w:r>
      <w:r w:rsidRPr="0090415B">
        <w:rPr>
          <w:rFonts w:ascii="Calibri" w:hAnsi="Calibri"/>
          <w:color w:val="auto"/>
          <w:sz w:val="22"/>
          <w:szCs w:val="22"/>
        </w:rPr>
        <w:t xml:space="preserve"> procedures</w:t>
      </w:r>
    </w:p>
    <w:p w:rsidR="00766174" w:rsidRDefault="00766174" w:rsidP="00B72A5C">
      <w:pPr>
        <w:pStyle w:val="Default"/>
        <w:numPr>
          <w:ilvl w:val="0"/>
          <w:numId w:val="9"/>
        </w:numPr>
        <w:jc w:val="both"/>
        <w:rPr>
          <w:rFonts w:ascii="Calibri" w:hAnsi="Calibri"/>
          <w:color w:val="auto"/>
          <w:sz w:val="22"/>
          <w:szCs w:val="22"/>
        </w:rPr>
      </w:pPr>
      <w:r>
        <w:rPr>
          <w:rFonts w:ascii="Calibri" w:hAnsi="Calibri"/>
          <w:color w:val="auto"/>
          <w:sz w:val="22"/>
          <w:szCs w:val="22"/>
        </w:rPr>
        <w:t>makes staff aware of training courses and the latest policies on safeguarding</w:t>
      </w:r>
      <w:r w:rsidRPr="0090415B">
        <w:rPr>
          <w:rFonts w:ascii="Calibri" w:hAnsi="Calibri"/>
          <w:color w:val="auto"/>
          <w:sz w:val="22"/>
          <w:szCs w:val="22"/>
        </w:rPr>
        <w:t xml:space="preserve"> </w:t>
      </w:r>
    </w:p>
    <w:p w:rsidR="00766174" w:rsidRPr="0090415B" w:rsidRDefault="00766174" w:rsidP="00B72A5C">
      <w:pPr>
        <w:pStyle w:val="Default"/>
        <w:numPr>
          <w:ilvl w:val="0"/>
          <w:numId w:val="9"/>
        </w:numPr>
        <w:jc w:val="both"/>
        <w:rPr>
          <w:rFonts w:ascii="Calibri" w:hAnsi="Calibri"/>
          <w:color w:val="auto"/>
          <w:sz w:val="22"/>
          <w:szCs w:val="22"/>
        </w:rPr>
      </w:pPr>
      <w:r>
        <w:rPr>
          <w:rFonts w:ascii="Calibri" w:hAnsi="Calibri"/>
          <w:color w:val="auto"/>
          <w:sz w:val="22"/>
          <w:szCs w:val="22"/>
        </w:rPr>
        <w:lastRenderedPageBreak/>
        <w:t>has an understanding of locally agreed processes for providing early help and intervention</w:t>
      </w:r>
    </w:p>
    <w:p w:rsidR="00766174" w:rsidRPr="0090415B" w:rsidRDefault="00766174" w:rsidP="00B72A5C">
      <w:pPr>
        <w:pStyle w:val="Default"/>
        <w:numPr>
          <w:ilvl w:val="0"/>
          <w:numId w:val="9"/>
        </w:numPr>
        <w:jc w:val="both"/>
        <w:rPr>
          <w:rFonts w:ascii="Calibri" w:hAnsi="Calibri"/>
          <w:color w:val="auto"/>
          <w:sz w:val="22"/>
          <w:szCs w:val="22"/>
        </w:rPr>
      </w:pPr>
      <w:r w:rsidRPr="0090415B">
        <w:rPr>
          <w:rFonts w:ascii="Calibri" w:hAnsi="Calibri"/>
          <w:color w:val="auto"/>
          <w:sz w:val="22"/>
          <w:szCs w:val="22"/>
        </w:rPr>
        <w:t xml:space="preserve">keeps </w:t>
      </w:r>
      <w:r>
        <w:rPr>
          <w:rFonts w:ascii="Calibri" w:hAnsi="Calibri"/>
          <w:color w:val="auto"/>
          <w:sz w:val="22"/>
          <w:szCs w:val="22"/>
        </w:rPr>
        <w:t xml:space="preserve">detailed </w:t>
      </w:r>
      <w:r w:rsidRPr="0090415B">
        <w:rPr>
          <w:rFonts w:ascii="Calibri" w:hAnsi="Calibri"/>
          <w:color w:val="auto"/>
          <w:sz w:val="22"/>
          <w:szCs w:val="22"/>
        </w:rPr>
        <w:t xml:space="preserve">written records of all concerns, ensuring that such records are stored securely and flagged on, but kept separate from, the pupil’s general file </w:t>
      </w:r>
    </w:p>
    <w:p w:rsidR="00766174" w:rsidRPr="0090415B" w:rsidRDefault="00766174" w:rsidP="00B72A5C">
      <w:pPr>
        <w:pStyle w:val="Default"/>
        <w:numPr>
          <w:ilvl w:val="0"/>
          <w:numId w:val="9"/>
        </w:numPr>
        <w:jc w:val="both"/>
        <w:rPr>
          <w:rFonts w:ascii="Calibri" w:hAnsi="Calibri"/>
          <w:color w:val="auto"/>
          <w:sz w:val="22"/>
          <w:szCs w:val="22"/>
        </w:rPr>
      </w:pPr>
      <w:r w:rsidRPr="0090415B">
        <w:rPr>
          <w:rFonts w:ascii="Calibri" w:hAnsi="Calibri"/>
          <w:color w:val="auto"/>
          <w:sz w:val="22"/>
          <w:szCs w:val="22"/>
        </w:rPr>
        <w:t xml:space="preserve">refers cases of suspected abuse to children’s social care or police as appropriate </w:t>
      </w:r>
    </w:p>
    <w:p w:rsidR="00766174" w:rsidRPr="0090415B" w:rsidRDefault="00766174" w:rsidP="00B72A5C">
      <w:pPr>
        <w:pStyle w:val="Default"/>
        <w:numPr>
          <w:ilvl w:val="0"/>
          <w:numId w:val="9"/>
        </w:numPr>
        <w:jc w:val="both"/>
        <w:rPr>
          <w:rFonts w:ascii="Calibri" w:hAnsi="Calibri"/>
          <w:color w:val="auto"/>
          <w:sz w:val="22"/>
          <w:szCs w:val="22"/>
        </w:rPr>
      </w:pPr>
      <w:r w:rsidRPr="0090415B">
        <w:rPr>
          <w:rFonts w:ascii="Calibri" w:hAnsi="Calibri"/>
          <w:color w:val="auto"/>
          <w:sz w:val="22"/>
          <w:szCs w:val="22"/>
        </w:rPr>
        <w:t xml:space="preserve">notifies children’s social care if a child with a child protection plan is absent for more than two days without explanation </w:t>
      </w:r>
    </w:p>
    <w:p w:rsidR="00766174" w:rsidRDefault="00766174" w:rsidP="00B72A5C">
      <w:pPr>
        <w:pStyle w:val="Default"/>
        <w:numPr>
          <w:ilvl w:val="0"/>
          <w:numId w:val="9"/>
        </w:numPr>
        <w:jc w:val="both"/>
        <w:rPr>
          <w:rFonts w:ascii="Calibri" w:hAnsi="Calibri"/>
          <w:color w:val="auto"/>
          <w:sz w:val="22"/>
          <w:szCs w:val="22"/>
        </w:rPr>
      </w:pPr>
      <w:r w:rsidRPr="0090415B">
        <w:rPr>
          <w:rFonts w:ascii="Calibri" w:hAnsi="Calibri"/>
          <w:color w:val="auto"/>
          <w:sz w:val="22"/>
          <w:szCs w:val="22"/>
        </w:rPr>
        <w:t>ensures that when a pupil</w:t>
      </w:r>
      <w:r>
        <w:rPr>
          <w:rFonts w:ascii="Calibri" w:hAnsi="Calibri"/>
          <w:color w:val="auto"/>
          <w:sz w:val="22"/>
          <w:szCs w:val="22"/>
        </w:rPr>
        <w:t xml:space="preserve"> </w:t>
      </w:r>
      <w:r w:rsidRPr="0090415B">
        <w:rPr>
          <w:rFonts w:ascii="Calibri" w:hAnsi="Calibri"/>
          <w:color w:val="auto"/>
          <w:sz w:val="22"/>
          <w:szCs w:val="22"/>
        </w:rPr>
        <w:t xml:space="preserve">leaves the school, their </w:t>
      </w:r>
      <w:r>
        <w:rPr>
          <w:rFonts w:ascii="Calibri" w:hAnsi="Calibri"/>
          <w:color w:val="auto"/>
          <w:sz w:val="22"/>
          <w:szCs w:val="22"/>
        </w:rPr>
        <w:t xml:space="preserve">child protection file </w:t>
      </w:r>
      <w:r w:rsidRPr="0090415B">
        <w:rPr>
          <w:rFonts w:ascii="Calibri" w:hAnsi="Calibri"/>
          <w:color w:val="auto"/>
          <w:sz w:val="22"/>
          <w:szCs w:val="22"/>
        </w:rPr>
        <w:t xml:space="preserve">is passed to the new school </w:t>
      </w:r>
      <w:r>
        <w:rPr>
          <w:rFonts w:ascii="Calibri" w:hAnsi="Calibri"/>
          <w:color w:val="auto"/>
          <w:sz w:val="22"/>
          <w:szCs w:val="22"/>
        </w:rPr>
        <w:t>(separately from the main pupil file and ensuring secure transit) and confirmation of receipt is obtained. T</w:t>
      </w:r>
      <w:r w:rsidRPr="0090415B">
        <w:rPr>
          <w:rFonts w:ascii="Calibri" w:hAnsi="Calibri"/>
          <w:color w:val="auto"/>
          <w:sz w:val="22"/>
          <w:szCs w:val="22"/>
        </w:rPr>
        <w:t xml:space="preserve">he pupil’s social worker is </w:t>
      </w:r>
      <w:r>
        <w:rPr>
          <w:rFonts w:ascii="Calibri" w:hAnsi="Calibri"/>
          <w:color w:val="auto"/>
          <w:sz w:val="22"/>
          <w:szCs w:val="22"/>
        </w:rPr>
        <w:t>also i</w:t>
      </w:r>
      <w:r w:rsidRPr="0090415B">
        <w:rPr>
          <w:rFonts w:ascii="Calibri" w:hAnsi="Calibri"/>
          <w:color w:val="auto"/>
          <w:sz w:val="22"/>
          <w:szCs w:val="22"/>
        </w:rPr>
        <w:t xml:space="preserve">nformed </w:t>
      </w:r>
    </w:p>
    <w:p w:rsidR="00766174" w:rsidRPr="0090415B" w:rsidRDefault="00766174" w:rsidP="00B72A5C">
      <w:pPr>
        <w:pStyle w:val="Default"/>
        <w:numPr>
          <w:ilvl w:val="0"/>
          <w:numId w:val="9"/>
        </w:numPr>
        <w:jc w:val="both"/>
        <w:rPr>
          <w:rFonts w:ascii="Calibri" w:hAnsi="Calibri"/>
          <w:color w:val="auto"/>
          <w:sz w:val="22"/>
          <w:szCs w:val="22"/>
        </w:rPr>
      </w:pPr>
      <w:r w:rsidRPr="0090415B">
        <w:rPr>
          <w:rFonts w:ascii="Calibri" w:hAnsi="Calibri"/>
          <w:color w:val="auto"/>
          <w:sz w:val="22"/>
          <w:szCs w:val="22"/>
        </w:rPr>
        <w:t xml:space="preserve">attends and/or contributes to child protection conferences </w:t>
      </w:r>
    </w:p>
    <w:p w:rsidR="00766174" w:rsidRPr="0090415B" w:rsidRDefault="00766174" w:rsidP="00B72A5C">
      <w:pPr>
        <w:pStyle w:val="Default"/>
        <w:numPr>
          <w:ilvl w:val="0"/>
          <w:numId w:val="9"/>
        </w:numPr>
        <w:jc w:val="both"/>
        <w:rPr>
          <w:rFonts w:ascii="Calibri" w:hAnsi="Calibri"/>
          <w:color w:val="auto"/>
          <w:sz w:val="22"/>
          <w:szCs w:val="22"/>
        </w:rPr>
      </w:pPr>
      <w:r w:rsidRPr="0090415B">
        <w:rPr>
          <w:rFonts w:ascii="Calibri" w:hAnsi="Calibri"/>
          <w:color w:val="auto"/>
          <w:sz w:val="22"/>
          <w:szCs w:val="22"/>
        </w:rPr>
        <w:t xml:space="preserve">coordinates the school’s contribution to child protection plans </w:t>
      </w:r>
    </w:p>
    <w:p w:rsidR="00766174" w:rsidRPr="0090415B" w:rsidRDefault="00766174" w:rsidP="00B72A5C">
      <w:pPr>
        <w:pStyle w:val="Default"/>
        <w:numPr>
          <w:ilvl w:val="0"/>
          <w:numId w:val="9"/>
        </w:numPr>
        <w:jc w:val="both"/>
        <w:rPr>
          <w:rFonts w:ascii="Calibri" w:hAnsi="Calibri"/>
          <w:color w:val="auto"/>
          <w:sz w:val="22"/>
          <w:szCs w:val="22"/>
        </w:rPr>
      </w:pPr>
      <w:r w:rsidRPr="0090415B">
        <w:rPr>
          <w:rFonts w:ascii="Calibri" w:hAnsi="Calibri"/>
          <w:color w:val="auto"/>
          <w:sz w:val="22"/>
          <w:szCs w:val="22"/>
        </w:rPr>
        <w:t xml:space="preserve">develops effective links with relevant statutory and voluntary agencies </w:t>
      </w:r>
      <w:r>
        <w:rPr>
          <w:rFonts w:ascii="Calibri" w:hAnsi="Calibri"/>
          <w:color w:val="auto"/>
          <w:sz w:val="22"/>
          <w:szCs w:val="22"/>
        </w:rPr>
        <w:t xml:space="preserve">including the </w:t>
      </w:r>
      <w:r w:rsidR="000F16DE">
        <w:rPr>
          <w:rFonts w:ascii="Calibri" w:hAnsi="Calibri"/>
          <w:color w:val="auto"/>
          <w:sz w:val="22"/>
          <w:szCs w:val="22"/>
        </w:rPr>
        <w:t>BSCP</w:t>
      </w:r>
    </w:p>
    <w:p w:rsidR="00766174" w:rsidRPr="0090415B" w:rsidRDefault="00766174" w:rsidP="00B72A5C">
      <w:pPr>
        <w:pStyle w:val="Default"/>
        <w:numPr>
          <w:ilvl w:val="0"/>
          <w:numId w:val="9"/>
        </w:numPr>
        <w:jc w:val="both"/>
        <w:rPr>
          <w:rFonts w:ascii="Calibri" w:hAnsi="Calibri"/>
          <w:color w:val="auto"/>
          <w:sz w:val="22"/>
          <w:szCs w:val="22"/>
        </w:rPr>
      </w:pPr>
      <w:r w:rsidRPr="0090415B">
        <w:rPr>
          <w:rFonts w:ascii="Calibri" w:hAnsi="Calibri"/>
          <w:color w:val="auto"/>
          <w:sz w:val="22"/>
          <w:szCs w:val="22"/>
        </w:rPr>
        <w:t xml:space="preserve">ensures that all staff sign to indicate that they have read and understood the child protection policy </w:t>
      </w:r>
    </w:p>
    <w:p w:rsidR="00766174" w:rsidRPr="0090415B" w:rsidRDefault="00766174" w:rsidP="00B72A5C">
      <w:pPr>
        <w:pStyle w:val="Default"/>
        <w:numPr>
          <w:ilvl w:val="0"/>
          <w:numId w:val="9"/>
        </w:numPr>
        <w:jc w:val="both"/>
        <w:rPr>
          <w:rFonts w:ascii="Calibri" w:hAnsi="Calibri"/>
          <w:color w:val="auto"/>
          <w:sz w:val="22"/>
          <w:szCs w:val="22"/>
        </w:rPr>
      </w:pPr>
      <w:r w:rsidRPr="0090415B">
        <w:rPr>
          <w:rFonts w:ascii="Calibri" w:hAnsi="Calibri"/>
          <w:color w:val="auto"/>
          <w:sz w:val="22"/>
          <w:szCs w:val="22"/>
        </w:rPr>
        <w:t xml:space="preserve">ensures that the child protection policy </w:t>
      </w:r>
      <w:r>
        <w:rPr>
          <w:rFonts w:ascii="Calibri" w:hAnsi="Calibri"/>
          <w:color w:val="auto"/>
          <w:sz w:val="22"/>
          <w:szCs w:val="22"/>
        </w:rPr>
        <w:t>and procedures are</w:t>
      </w:r>
      <w:r w:rsidRPr="0090415B">
        <w:rPr>
          <w:rFonts w:ascii="Calibri" w:hAnsi="Calibri"/>
          <w:color w:val="auto"/>
          <w:sz w:val="22"/>
          <w:szCs w:val="22"/>
        </w:rPr>
        <w:t xml:space="preserve"> </w:t>
      </w:r>
      <w:r>
        <w:rPr>
          <w:rFonts w:ascii="Calibri" w:hAnsi="Calibri"/>
          <w:color w:val="auto"/>
          <w:sz w:val="22"/>
          <w:szCs w:val="22"/>
        </w:rPr>
        <w:t xml:space="preserve">regularly reviewed and </w:t>
      </w:r>
      <w:r w:rsidRPr="0090415B">
        <w:rPr>
          <w:rFonts w:ascii="Calibri" w:hAnsi="Calibri"/>
          <w:color w:val="auto"/>
          <w:sz w:val="22"/>
          <w:szCs w:val="22"/>
        </w:rPr>
        <w:t>updated annually</w:t>
      </w:r>
      <w:r>
        <w:rPr>
          <w:rFonts w:ascii="Calibri" w:hAnsi="Calibri"/>
          <w:color w:val="auto"/>
          <w:sz w:val="22"/>
          <w:szCs w:val="22"/>
        </w:rPr>
        <w:t xml:space="preserve">, working with governors </w:t>
      </w:r>
    </w:p>
    <w:p w:rsidR="00766174" w:rsidRPr="0090415B" w:rsidRDefault="00766174" w:rsidP="00B72A5C">
      <w:pPr>
        <w:pStyle w:val="Default"/>
        <w:numPr>
          <w:ilvl w:val="0"/>
          <w:numId w:val="9"/>
        </w:numPr>
        <w:jc w:val="both"/>
        <w:rPr>
          <w:rFonts w:ascii="Calibri" w:hAnsi="Calibri"/>
          <w:color w:val="auto"/>
          <w:sz w:val="22"/>
          <w:szCs w:val="22"/>
        </w:rPr>
      </w:pPr>
      <w:r w:rsidRPr="0090415B">
        <w:rPr>
          <w:rFonts w:ascii="Calibri" w:hAnsi="Calibri"/>
          <w:color w:val="auto"/>
          <w:sz w:val="22"/>
          <w:szCs w:val="22"/>
        </w:rPr>
        <w:t xml:space="preserve">liaises with the nominated governor as appropriate </w:t>
      </w:r>
    </w:p>
    <w:p w:rsidR="00766174" w:rsidRPr="0090415B" w:rsidRDefault="00766174" w:rsidP="00B72A5C">
      <w:pPr>
        <w:pStyle w:val="Default"/>
        <w:numPr>
          <w:ilvl w:val="0"/>
          <w:numId w:val="9"/>
        </w:numPr>
        <w:jc w:val="both"/>
        <w:rPr>
          <w:rFonts w:ascii="Calibri" w:hAnsi="Calibri"/>
          <w:color w:val="auto"/>
          <w:sz w:val="22"/>
          <w:szCs w:val="22"/>
        </w:rPr>
      </w:pPr>
      <w:r w:rsidRPr="0090415B">
        <w:rPr>
          <w:rFonts w:ascii="Calibri" w:hAnsi="Calibri"/>
          <w:color w:val="auto"/>
          <w:sz w:val="22"/>
          <w:szCs w:val="22"/>
        </w:rPr>
        <w:t xml:space="preserve">keeps a record of staff attendance at child protection training </w:t>
      </w:r>
    </w:p>
    <w:p w:rsidR="00766174" w:rsidRDefault="00766174" w:rsidP="00B72A5C">
      <w:pPr>
        <w:pStyle w:val="Default"/>
        <w:numPr>
          <w:ilvl w:val="0"/>
          <w:numId w:val="9"/>
        </w:numPr>
        <w:jc w:val="both"/>
        <w:rPr>
          <w:rFonts w:ascii="Calibri" w:hAnsi="Calibri"/>
          <w:color w:val="auto"/>
          <w:sz w:val="22"/>
          <w:szCs w:val="22"/>
        </w:rPr>
      </w:pPr>
      <w:r w:rsidRPr="0090415B">
        <w:rPr>
          <w:rFonts w:ascii="Calibri" w:hAnsi="Calibri"/>
          <w:color w:val="auto"/>
          <w:sz w:val="22"/>
          <w:szCs w:val="22"/>
        </w:rPr>
        <w:t xml:space="preserve">makes the child protection policy available </w:t>
      </w:r>
      <w:r>
        <w:rPr>
          <w:rFonts w:ascii="Calibri" w:hAnsi="Calibri"/>
          <w:color w:val="auto"/>
          <w:sz w:val="22"/>
          <w:szCs w:val="22"/>
        </w:rPr>
        <w:t xml:space="preserve">publicly, on the school’s website or </w:t>
      </w:r>
      <w:r w:rsidR="00AA0CAF">
        <w:rPr>
          <w:rFonts w:ascii="Calibri" w:hAnsi="Calibri"/>
          <w:color w:val="auto"/>
          <w:sz w:val="22"/>
          <w:szCs w:val="22"/>
        </w:rPr>
        <w:t>copies on request</w:t>
      </w:r>
    </w:p>
    <w:p w:rsidR="00AA0CAF" w:rsidRDefault="00766174" w:rsidP="00B72A5C">
      <w:pPr>
        <w:pStyle w:val="Default"/>
        <w:numPr>
          <w:ilvl w:val="0"/>
          <w:numId w:val="9"/>
        </w:numPr>
        <w:jc w:val="both"/>
        <w:rPr>
          <w:rFonts w:ascii="Calibri" w:hAnsi="Calibri"/>
          <w:color w:val="auto"/>
          <w:sz w:val="22"/>
          <w:szCs w:val="22"/>
        </w:rPr>
      </w:pPr>
      <w:r w:rsidRPr="00AA0CAF">
        <w:rPr>
          <w:rFonts w:ascii="Calibri" w:hAnsi="Calibri"/>
          <w:color w:val="auto"/>
          <w:sz w:val="22"/>
          <w:szCs w:val="22"/>
        </w:rPr>
        <w:t>ensures parents are aware of the school’s role in safeguarding and that referrals about suspected abuse and neglect may be made</w:t>
      </w:r>
      <w:r w:rsidR="000812AB" w:rsidRPr="00AA0CAF">
        <w:rPr>
          <w:rFonts w:ascii="Calibri" w:hAnsi="Calibri"/>
          <w:color w:val="auto"/>
          <w:sz w:val="22"/>
          <w:szCs w:val="22"/>
        </w:rPr>
        <w:t>.</w:t>
      </w:r>
      <w:r w:rsidRPr="00AA0CAF">
        <w:rPr>
          <w:rFonts w:ascii="Calibri" w:hAnsi="Calibri"/>
          <w:color w:val="auto"/>
          <w:sz w:val="22"/>
          <w:szCs w:val="22"/>
        </w:rPr>
        <w:t xml:space="preserve"> </w:t>
      </w:r>
    </w:p>
    <w:p w:rsidR="006B4C8B" w:rsidRPr="00AA0CAF" w:rsidRDefault="000B4B70" w:rsidP="00B72A5C">
      <w:pPr>
        <w:pStyle w:val="Default"/>
        <w:numPr>
          <w:ilvl w:val="0"/>
          <w:numId w:val="9"/>
        </w:numPr>
        <w:jc w:val="both"/>
        <w:rPr>
          <w:rFonts w:ascii="Calibri" w:hAnsi="Calibri"/>
          <w:color w:val="auto"/>
          <w:sz w:val="22"/>
          <w:szCs w:val="22"/>
        </w:rPr>
      </w:pPr>
      <w:r w:rsidRPr="00AA0CAF">
        <w:rPr>
          <w:rFonts w:ascii="Calibri" w:hAnsi="Calibri"/>
          <w:color w:val="auto"/>
          <w:sz w:val="22"/>
          <w:szCs w:val="22"/>
        </w:rPr>
        <w:t>ensures that anyone who has harmed or may pose a risk to a child is referred to the Disclosure and Barring Service</w:t>
      </w:r>
    </w:p>
    <w:p w:rsidR="000B4B70" w:rsidRDefault="000B4B70" w:rsidP="00B72A5C">
      <w:pPr>
        <w:pStyle w:val="Default"/>
        <w:numPr>
          <w:ilvl w:val="0"/>
          <w:numId w:val="9"/>
        </w:numPr>
        <w:jc w:val="both"/>
        <w:rPr>
          <w:rFonts w:ascii="Calibri" w:hAnsi="Calibri"/>
          <w:color w:val="auto"/>
          <w:sz w:val="22"/>
          <w:szCs w:val="22"/>
        </w:rPr>
      </w:pPr>
      <w:r w:rsidRPr="000B4B70">
        <w:rPr>
          <w:rFonts w:ascii="Calibri" w:hAnsi="Calibri"/>
          <w:color w:val="auto"/>
          <w:sz w:val="22"/>
          <w:szCs w:val="22"/>
        </w:rPr>
        <w:t>ensures that pupils are provided with opportunities throughout the curriculum to learn about safeguarding, including keeping themselves safe online</w:t>
      </w:r>
    </w:p>
    <w:p w:rsidR="00214052" w:rsidRDefault="00214052" w:rsidP="00B72A5C">
      <w:pPr>
        <w:pStyle w:val="Default"/>
        <w:jc w:val="both"/>
        <w:rPr>
          <w:rFonts w:ascii="Calibri" w:hAnsi="Calibri"/>
          <w:color w:val="auto"/>
          <w:sz w:val="22"/>
          <w:szCs w:val="22"/>
        </w:rPr>
      </w:pPr>
      <w:r>
        <w:rPr>
          <w:rFonts w:ascii="Calibri" w:hAnsi="Calibri"/>
          <w:color w:val="auto"/>
          <w:sz w:val="22"/>
          <w:szCs w:val="22"/>
        </w:rPr>
        <w:t>The above will be included in their job description.</w:t>
      </w:r>
    </w:p>
    <w:p w:rsidR="000B4B70" w:rsidRDefault="000B4B70" w:rsidP="006B4C8B">
      <w:pPr>
        <w:pStyle w:val="Default"/>
        <w:ind w:left="360"/>
        <w:rPr>
          <w:rFonts w:ascii="Calibri" w:hAnsi="Calibri"/>
          <w:color w:val="auto"/>
          <w:sz w:val="22"/>
          <w:szCs w:val="22"/>
        </w:rPr>
      </w:pPr>
    </w:p>
    <w:p w:rsidR="00766174" w:rsidRPr="0090415B" w:rsidRDefault="00766174" w:rsidP="00C330F0">
      <w:pPr>
        <w:pStyle w:val="Default"/>
        <w:rPr>
          <w:rFonts w:ascii="Calibri" w:hAnsi="Calibri"/>
          <w:sz w:val="22"/>
          <w:szCs w:val="22"/>
        </w:rPr>
      </w:pPr>
    </w:p>
    <w:p w:rsidR="0056372A" w:rsidRPr="0099351A" w:rsidRDefault="00766174" w:rsidP="0099351A">
      <w:pPr>
        <w:pStyle w:val="CM148"/>
        <w:ind w:right="117"/>
        <w:rPr>
          <w:rFonts w:ascii="Calibri Light" w:hAnsi="Calibri Light"/>
          <w:b/>
          <w:bCs/>
          <w:iCs/>
          <w:sz w:val="28"/>
          <w:szCs w:val="28"/>
        </w:rPr>
      </w:pPr>
      <w:r w:rsidRPr="00576506">
        <w:rPr>
          <w:rStyle w:val="Heading2Char"/>
        </w:rPr>
        <w:t>The dep</w:t>
      </w:r>
      <w:r w:rsidR="00CF01D7">
        <w:rPr>
          <w:rStyle w:val="Heading2Char"/>
        </w:rPr>
        <w:t>uty designated lead</w:t>
      </w:r>
      <w:r w:rsidRPr="00576506">
        <w:rPr>
          <w:rStyle w:val="Heading2Char"/>
        </w:rPr>
        <w:t>(s)</w:t>
      </w:r>
      <w:r w:rsidR="0099351A">
        <w:rPr>
          <w:rStyle w:val="Heading2Char"/>
        </w:rPr>
        <w:t>:</w:t>
      </w:r>
    </w:p>
    <w:p w:rsidR="00766174" w:rsidRDefault="0056372A" w:rsidP="00632432">
      <w:pPr>
        <w:pStyle w:val="CM148"/>
        <w:ind w:right="117"/>
        <w:rPr>
          <w:rFonts w:ascii="Calibri" w:hAnsi="Calibri"/>
          <w:sz w:val="22"/>
          <w:szCs w:val="22"/>
        </w:rPr>
      </w:pPr>
      <w:r>
        <w:rPr>
          <w:rFonts w:ascii="Calibri" w:hAnsi="Calibri"/>
          <w:sz w:val="22"/>
          <w:szCs w:val="22"/>
        </w:rPr>
        <w:t>I</w:t>
      </w:r>
      <w:r w:rsidR="00766174" w:rsidRPr="0090415B">
        <w:rPr>
          <w:rFonts w:ascii="Calibri" w:hAnsi="Calibri"/>
          <w:sz w:val="22"/>
          <w:szCs w:val="22"/>
        </w:rPr>
        <w:t xml:space="preserve">s appropriately trained and, in the </w:t>
      </w:r>
      <w:r w:rsidR="00190EB8">
        <w:rPr>
          <w:rFonts w:ascii="Calibri" w:hAnsi="Calibri"/>
          <w:sz w:val="22"/>
          <w:szCs w:val="22"/>
        </w:rPr>
        <w:t>absence of the designated lead</w:t>
      </w:r>
      <w:r w:rsidR="00766174" w:rsidRPr="0090415B">
        <w:rPr>
          <w:rFonts w:ascii="Calibri" w:hAnsi="Calibri"/>
          <w:sz w:val="22"/>
          <w:szCs w:val="22"/>
        </w:rPr>
        <w:t xml:space="preserve">, carries out those functions necessary to ensure the ongoing safety and protection of pupils. In the event of the long-term absence of the designated person, the deputy will assume all of the functions above. </w:t>
      </w:r>
    </w:p>
    <w:p w:rsidR="00214052" w:rsidRDefault="00214052" w:rsidP="00632432">
      <w:pPr>
        <w:pStyle w:val="Default"/>
      </w:pPr>
    </w:p>
    <w:p w:rsidR="00214052" w:rsidRPr="00214052" w:rsidRDefault="00214052" w:rsidP="00632432">
      <w:pPr>
        <w:pStyle w:val="Default"/>
        <w:rPr>
          <w:rFonts w:ascii="Calibri" w:hAnsi="Calibri"/>
          <w:sz w:val="22"/>
          <w:szCs w:val="22"/>
        </w:rPr>
      </w:pPr>
      <w:r>
        <w:rPr>
          <w:rFonts w:ascii="Calibri" w:hAnsi="Calibri"/>
          <w:sz w:val="22"/>
          <w:szCs w:val="22"/>
        </w:rPr>
        <w:t>These additional responsibilities will be included in their job description</w:t>
      </w:r>
      <w:r w:rsidR="00EE288A">
        <w:rPr>
          <w:rFonts w:ascii="Calibri" w:hAnsi="Calibri"/>
          <w:sz w:val="22"/>
          <w:szCs w:val="22"/>
        </w:rPr>
        <w:t xml:space="preserve"> as well as details of co</w:t>
      </w:r>
      <w:r>
        <w:rPr>
          <w:rFonts w:ascii="Calibri" w:hAnsi="Calibri"/>
          <w:sz w:val="22"/>
          <w:szCs w:val="22"/>
        </w:rPr>
        <w:t>ver arrangements.</w:t>
      </w:r>
    </w:p>
    <w:p w:rsidR="00766174" w:rsidRPr="0090415B" w:rsidRDefault="00766174" w:rsidP="00B72A5C">
      <w:pPr>
        <w:pStyle w:val="CM2"/>
        <w:spacing w:line="240" w:lineRule="auto"/>
        <w:jc w:val="both"/>
        <w:rPr>
          <w:rFonts w:ascii="Calibri" w:hAnsi="Calibri"/>
          <w:b/>
          <w:sz w:val="22"/>
          <w:szCs w:val="22"/>
        </w:rPr>
      </w:pPr>
    </w:p>
    <w:p w:rsidR="0056372A" w:rsidRPr="0099351A" w:rsidRDefault="00766174" w:rsidP="0099351A">
      <w:pPr>
        <w:pStyle w:val="CM2"/>
        <w:spacing w:line="240" w:lineRule="auto"/>
        <w:rPr>
          <w:rFonts w:ascii="Calibri Light" w:hAnsi="Calibri Light"/>
          <w:b/>
          <w:bCs/>
          <w:iCs/>
          <w:sz w:val="28"/>
          <w:szCs w:val="28"/>
        </w:rPr>
      </w:pPr>
      <w:r w:rsidRPr="00576506">
        <w:rPr>
          <w:rStyle w:val="Heading2Char"/>
        </w:rPr>
        <w:t>The governing body</w:t>
      </w:r>
      <w:r w:rsidR="0099351A">
        <w:rPr>
          <w:rStyle w:val="Heading2Char"/>
        </w:rPr>
        <w:t>:</w:t>
      </w:r>
    </w:p>
    <w:p w:rsidR="00766174" w:rsidRPr="0090415B" w:rsidRDefault="0056372A" w:rsidP="00C330F0">
      <w:pPr>
        <w:pStyle w:val="CM2"/>
        <w:spacing w:line="240" w:lineRule="auto"/>
        <w:rPr>
          <w:rFonts w:ascii="Calibri" w:hAnsi="Calibri"/>
          <w:b/>
          <w:sz w:val="22"/>
          <w:szCs w:val="22"/>
        </w:rPr>
      </w:pPr>
      <w:r w:rsidRPr="00632432">
        <w:rPr>
          <w:rFonts w:ascii="Calibri" w:hAnsi="Calibri"/>
          <w:sz w:val="22"/>
          <w:szCs w:val="22"/>
        </w:rPr>
        <w:t>E</w:t>
      </w:r>
      <w:r w:rsidR="00766174" w:rsidRPr="0090415B">
        <w:rPr>
          <w:rFonts w:ascii="Calibri" w:hAnsi="Calibri"/>
          <w:sz w:val="22"/>
          <w:szCs w:val="22"/>
        </w:rPr>
        <w:t>nsures that the school:</w:t>
      </w:r>
      <w:r w:rsidR="00766174" w:rsidRPr="0090415B">
        <w:rPr>
          <w:rFonts w:ascii="Calibri" w:hAnsi="Calibri"/>
          <w:b/>
          <w:sz w:val="22"/>
          <w:szCs w:val="22"/>
        </w:rPr>
        <w:t xml:space="preserve"> </w:t>
      </w:r>
    </w:p>
    <w:p w:rsidR="00766174" w:rsidRPr="0090415B" w:rsidRDefault="00766174" w:rsidP="00C330F0">
      <w:pPr>
        <w:pStyle w:val="Default"/>
        <w:rPr>
          <w:rFonts w:ascii="Calibri" w:hAnsi="Calibri"/>
          <w:sz w:val="22"/>
          <w:szCs w:val="22"/>
        </w:rPr>
      </w:pPr>
    </w:p>
    <w:p w:rsidR="00766174" w:rsidRPr="00722593" w:rsidRDefault="00CF01D7" w:rsidP="00B72A5C">
      <w:pPr>
        <w:pStyle w:val="Default"/>
        <w:numPr>
          <w:ilvl w:val="0"/>
          <w:numId w:val="10"/>
        </w:numPr>
        <w:jc w:val="both"/>
        <w:rPr>
          <w:rFonts w:ascii="Calibri" w:hAnsi="Calibri"/>
          <w:color w:val="auto"/>
          <w:sz w:val="22"/>
          <w:szCs w:val="22"/>
        </w:rPr>
      </w:pPr>
      <w:r>
        <w:rPr>
          <w:rFonts w:ascii="Calibri" w:hAnsi="Calibri"/>
          <w:color w:val="auto"/>
          <w:sz w:val="22"/>
          <w:szCs w:val="22"/>
        </w:rPr>
        <w:t>appoints a DSL</w:t>
      </w:r>
      <w:r w:rsidR="00766174" w:rsidRPr="00722593">
        <w:rPr>
          <w:rFonts w:ascii="Calibri" w:hAnsi="Calibri"/>
          <w:color w:val="auto"/>
          <w:sz w:val="22"/>
          <w:szCs w:val="22"/>
        </w:rPr>
        <w:t xml:space="preserve"> for child protection who is a member of the senior leadership team and who has undertaken </w:t>
      </w:r>
      <w:r w:rsidR="00AA0CAF">
        <w:rPr>
          <w:rFonts w:ascii="Calibri" w:hAnsi="Calibri"/>
          <w:color w:val="auto"/>
          <w:sz w:val="22"/>
          <w:szCs w:val="22"/>
        </w:rPr>
        <w:t xml:space="preserve">additional </w:t>
      </w:r>
      <w:r w:rsidR="00766174" w:rsidRPr="00722593">
        <w:rPr>
          <w:rFonts w:ascii="Calibri" w:hAnsi="Calibri"/>
          <w:color w:val="auto"/>
          <w:sz w:val="22"/>
          <w:szCs w:val="22"/>
        </w:rPr>
        <w:t>training in</w:t>
      </w:r>
      <w:r w:rsidR="00AA0CAF">
        <w:rPr>
          <w:rFonts w:ascii="Calibri" w:hAnsi="Calibri"/>
          <w:color w:val="auto"/>
          <w:sz w:val="22"/>
          <w:szCs w:val="22"/>
        </w:rPr>
        <w:t>cluding</w:t>
      </w:r>
      <w:r w:rsidR="00766174" w:rsidRPr="00722593">
        <w:rPr>
          <w:rFonts w:ascii="Calibri" w:hAnsi="Calibri"/>
          <w:color w:val="auto"/>
          <w:sz w:val="22"/>
          <w:szCs w:val="22"/>
        </w:rPr>
        <w:t xml:space="preserve"> inter-agency working, in addition to basic child protection training </w:t>
      </w:r>
    </w:p>
    <w:p w:rsidR="00766174" w:rsidRDefault="00CF01D7" w:rsidP="00B72A5C">
      <w:pPr>
        <w:pStyle w:val="Default"/>
        <w:numPr>
          <w:ilvl w:val="0"/>
          <w:numId w:val="10"/>
        </w:numPr>
        <w:jc w:val="both"/>
        <w:rPr>
          <w:rFonts w:ascii="Calibri" w:hAnsi="Calibri"/>
          <w:color w:val="auto"/>
          <w:sz w:val="22"/>
          <w:szCs w:val="22"/>
        </w:rPr>
      </w:pPr>
      <w:r>
        <w:rPr>
          <w:rFonts w:ascii="Calibri" w:hAnsi="Calibri"/>
          <w:color w:val="auto"/>
          <w:sz w:val="22"/>
          <w:szCs w:val="22"/>
        </w:rPr>
        <w:t>ensures that the DSL</w:t>
      </w:r>
      <w:r w:rsidR="00766174" w:rsidRPr="00722593">
        <w:rPr>
          <w:rFonts w:ascii="Calibri" w:hAnsi="Calibri"/>
          <w:color w:val="auto"/>
          <w:sz w:val="22"/>
          <w:szCs w:val="22"/>
        </w:rPr>
        <w:t xml:space="preserve"> role is explicit in the role holder’s job description</w:t>
      </w:r>
    </w:p>
    <w:p w:rsidR="00A24B58" w:rsidRPr="00722593" w:rsidRDefault="00A24B58" w:rsidP="00632432">
      <w:pPr>
        <w:pStyle w:val="Default"/>
        <w:numPr>
          <w:ilvl w:val="0"/>
          <w:numId w:val="10"/>
        </w:numPr>
        <w:rPr>
          <w:rFonts w:ascii="Calibri" w:hAnsi="Calibri"/>
          <w:color w:val="auto"/>
          <w:sz w:val="22"/>
          <w:szCs w:val="22"/>
        </w:rPr>
      </w:pPr>
      <w:r>
        <w:rPr>
          <w:rFonts w:ascii="Calibri" w:hAnsi="Calibri"/>
          <w:color w:val="auto"/>
          <w:sz w:val="22"/>
          <w:szCs w:val="22"/>
        </w:rPr>
        <w:t>The governing body will utilise the experience and expertise of the staff when shaping safeguarding policies and therefore opportunities will be provided for staff to contribute to and shape safeguarding arrangements and this policy.</w:t>
      </w:r>
    </w:p>
    <w:p w:rsidR="00766174" w:rsidRPr="00722593" w:rsidRDefault="00766174" w:rsidP="00632432">
      <w:pPr>
        <w:pStyle w:val="Default"/>
        <w:numPr>
          <w:ilvl w:val="0"/>
          <w:numId w:val="10"/>
        </w:numPr>
        <w:rPr>
          <w:rFonts w:ascii="Calibri" w:hAnsi="Calibri"/>
          <w:i/>
          <w:color w:val="auto"/>
          <w:sz w:val="22"/>
          <w:szCs w:val="22"/>
        </w:rPr>
      </w:pPr>
      <w:r w:rsidRPr="00722593">
        <w:rPr>
          <w:rFonts w:ascii="Calibri" w:hAnsi="Calibri"/>
          <w:color w:val="auto"/>
          <w:sz w:val="22"/>
          <w:szCs w:val="22"/>
        </w:rPr>
        <w:t>has a child protection policy and procedures, inc</w:t>
      </w:r>
      <w:r w:rsidR="00CF01D7">
        <w:rPr>
          <w:rFonts w:ascii="Calibri" w:hAnsi="Calibri"/>
          <w:color w:val="auto"/>
          <w:sz w:val="22"/>
          <w:szCs w:val="22"/>
        </w:rPr>
        <w:t xml:space="preserve">luding a staff </w:t>
      </w:r>
      <w:r w:rsidRPr="00722593">
        <w:rPr>
          <w:rFonts w:ascii="Calibri" w:hAnsi="Calibri"/>
          <w:color w:val="auto"/>
          <w:sz w:val="22"/>
          <w:szCs w:val="22"/>
        </w:rPr>
        <w:t xml:space="preserve">code of conduct, that are consistent </w:t>
      </w:r>
      <w:r w:rsidR="00AA0CAF">
        <w:rPr>
          <w:rFonts w:ascii="Calibri" w:hAnsi="Calibri"/>
          <w:color w:val="auto"/>
          <w:sz w:val="22"/>
          <w:szCs w:val="22"/>
        </w:rPr>
        <w:t xml:space="preserve">with </w:t>
      </w:r>
      <w:r w:rsidRPr="00722593">
        <w:rPr>
          <w:rFonts w:ascii="Calibri" w:hAnsi="Calibri"/>
          <w:color w:val="auto"/>
          <w:sz w:val="22"/>
          <w:szCs w:val="22"/>
        </w:rPr>
        <w:t>statutory requirements, reviewed annually and made available publicly on the school’s website or by other means</w:t>
      </w:r>
      <w:r w:rsidRPr="00722593">
        <w:rPr>
          <w:rFonts w:ascii="Calibri" w:hAnsi="Calibri"/>
          <w:i/>
          <w:color w:val="auto"/>
          <w:sz w:val="22"/>
          <w:szCs w:val="22"/>
        </w:rPr>
        <w:t xml:space="preserve"> </w:t>
      </w:r>
    </w:p>
    <w:p w:rsidR="00766174" w:rsidRPr="0090415B" w:rsidRDefault="00766174" w:rsidP="00632432">
      <w:pPr>
        <w:pStyle w:val="Default"/>
        <w:numPr>
          <w:ilvl w:val="0"/>
          <w:numId w:val="10"/>
        </w:numPr>
        <w:rPr>
          <w:rFonts w:ascii="Calibri" w:hAnsi="Calibri"/>
          <w:color w:val="auto"/>
          <w:sz w:val="22"/>
          <w:szCs w:val="22"/>
        </w:rPr>
      </w:pPr>
      <w:r>
        <w:rPr>
          <w:rFonts w:ascii="Calibri" w:hAnsi="Calibri"/>
          <w:color w:val="auto"/>
          <w:sz w:val="22"/>
          <w:szCs w:val="22"/>
        </w:rPr>
        <w:t xml:space="preserve">has </w:t>
      </w:r>
      <w:r w:rsidRPr="0090415B">
        <w:rPr>
          <w:rFonts w:ascii="Calibri" w:hAnsi="Calibri"/>
          <w:color w:val="auto"/>
          <w:sz w:val="22"/>
          <w:szCs w:val="22"/>
        </w:rPr>
        <w:t xml:space="preserve">procedures for dealing with allegations of abuse made against members of staff including allegations made against the </w:t>
      </w:r>
      <w:proofErr w:type="spellStart"/>
      <w:r w:rsidRPr="0090415B">
        <w:rPr>
          <w:rFonts w:ascii="Calibri" w:hAnsi="Calibri"/>
          <w:color w:val="auto"/>
          <w:sz w:val="22"/>
          <w:szCs w:val="22"/>
        </w:rPr>
        <w:t>headteacher</w:t>
      </w:r>
      <w:proofErr w:type="spellEnd"/>
      <w:r w:rsidRPr="0090415B">
        <w:rPr>
          <w:rFonts w:ascii="Calibri" w:hAnsi="Calibri"/>
          <w:color w:val="auto"/>
          <w:sz w:val="22"/>
          <w:szCs w:val="22"/>
        </w:rPr>
        <w:t xml:space="preserve"> </w:t>
      </w:r>
      <w:r>
        <w:rPr>
          <w:rFonts w:ascii="Calibri" w:hAnsi="Calibri"/>
          <w:color w:val="auto"/>
          <w:sz w:val="22"/>
          <w:szCs w:val="22"/>
        </w:rPr>
        <w:t>and allegations against other children</w:t>
      </w:r>
    </w:p>
    <w:p w:rsidR="00766174" w:rsidRPr="0090415B" w:rsidRDefault="00766174" w:rsidP="00632432">
      <w:pPr>
        <w:numPr>
          <w:ilvl w:val="0"/>
          <w:numId w:val="10"/>
        </w:numPr>
        <w:autoSpaceDE w:val="0"/>
        <w:autoSpaceDN w:val="0"/>
        <w:adjustRightInd w:val="0"/>
        <w:spacing w:after="0" w:line="240" w:lineRule="auto"/>
      </w:pPr>
      <w:r>
        <w:t xml:space="preserve">follows </w:t>
      </w:r>
      <w:r w:rsidRPr="0090415B">
        <w:t xml:space="preserve">safer recruitment procedures that include </w:t>
      </w:r>
      <w:r w:rsidRPr="0090415B">
        <w:rPr>
          <w:rFonts w:cs="Interstate-Light"/>
          <w:lang w:eastAsia="en-GB"/>
        </w:rPr>
        <w:t>statutory checks on staff suitability to work with children</w:t>
      </w:r>
      <w:r>
        <w:rPr>
          <w:rFonts w:cs="Interstate-Light"/>
          <w:lang w:eastAsia="en-GB"/>
        </w:rPr>
        <w:t xml:space="preserve"> </w:t>
      </w:r>
    </w:p>
    <w:p w:rsidR="00766174" w:rsidRPr="0090415B" w:rsidRDefault="00766174" w:rsidP="00632432">
      <w:pPr>
        <w:pStyle w:val="Default"/>
        <w:numPr>
          <w:ilvl w:val="0"/>
          <w:numId w:val="10"/>
        </w:numPr>
        <w:rPr>
          <w:rFonts w:ascii="Calibri" w:hAnsi="Calibri"/>
          <w:i/>
          <w:color w:val="808080"/>
          <w:sz w:val="22"/>
          <w:szCs w:val="22"/>
        </w:rPr>
      </w:pPr>
      <w:r>
        <w:rPr>
          <w:rFonts w:ascii="Calibri" w:hAnsi="Calibri"/>
          <w:color w:val="auto"/>
          <w:sz w:val="22"/>
          <w:szCs w:val="22"/>
        </w:rPr>
        <w:t xml:space="preserve">develops </w:t>
      </w:r>
      <w:r w:rsidRPr="0090415B">
        <w:rPr>
          <w:rFonts w:ascii="Calibri" w:hAnsi="Calibri"/>
          <w:color w:val="auto"/>
          <w:sz w:val="22"/>
          <w:szCs w:val="22"/>
        </w:rPr>
        <w:t>a training strategy that ensures all staff,  receive</w:t>
      </w:r>
      <w:r>
        <w:rPr>
          <w:rFonts w:ascii="Calibri" w:hAnsi="Calibri"/>
          <w:color w:val="auto"/>
          <w:sz w:val="22"/>
          <w:szCs w:val="22"/>
        </w:rPr>
        <w:t xml:space="preserve"> information about the school’s </w:t>
      </w:r>
      <w:r>
        <w:rPr>
          <w:rFonts w:ascii="Calibri" w:hAnsi="Calibri"/>
          <w:color w:val="auto"/>
          <w:sz w:val="22"/>
          <w:szCs w:val="22"/>
        </w:rPr>
        <w:lastRenderedPageBreak/>
        <w:t>safeguarding arrangements, staff behaviour policy or code of</w:t>
      </w:r>
      <w:r w:rsidR="00AA0CAF">
        <w:rPr>
          <w:rFonts w:ascii="Calibri" w:hAnsi="Calibri"/>
          <w:color w:val="auto"/>
          <w:sz w:val="22"/>
          <w:szCs w:val="22"/>
        </w:rPr>
        <w:t xml:space="preserve"> conduct and the role of the DSL</w:t>
      </w:r>
      <w:r>
        <w:rPr>
          <w:rFonts w:ascii="Calibri" w:hAnsi="Calibri"/>
          <w:color w:val="auto"/>
          <w:sz w:val="22"/>
          <w:szCs w:val="22"/>
        </w:rPr>
        <w:t xml:space="preserve"> on induction, and appropriate</w:t>
      </w:r>
      <w:r w:rsidRPr="0090415B">
        <w:rPr>
          <w:rFonts w:ascii="Calibri" w:hAnsi="Calibri"/>
          <w:color w:val="auto"/>
          <w:sz w:val="22"/>
          <w:szCs w:val="22"/>
        </w:rPr>
        <w:t xml:space="preserve"> child protection training, </w:t>
      </w:r>
      <w:r>
        <w:rPr>
          <w:rFonts w:ascii="Calibri" w:hAnsi="Calibri"/>
          <w:color w:val="auto"/>
          <w:sz w:val="22"/>
          <w:szCs w:val="22"/>
        </w:rPr>
        <w:t xml:space="preserve">which is regularly updated in line with </w:t>
      </w:r>
      <w:r w:rsidR="00AA0CAF">
        <w:rPr>
          <w:rFonts w:ascii="Calibri" w:hAnsi="Calibri"/>
          <w:color w:val="auto"/>
          <w:sz w:val="22"/>
          <w:szCs w:val="22"/>
        </w:rPr>
        <w:t>updated guidance</w:t>
      </w:r>
      <w:r>
        <w:rPr>
          <w:rFonts w:ascii="Calibri" w:hAnsi="Calibri"/>
          <w:color w:val="auto"/>
          <w:sz w:val="22"/>
          <w:szCs w:val="22"/>
        </w:rPr>
        <w:t xml:space="preserve">. </w:t>
      </w:r>
      <w:r w:rsidRPr="0090415B">
        <w:rPr>
          <w:rFonts w:ascii="Calibri" w:hAnsi="Calibri"/>
          <w:color w:val="auto"/>
          <w:sz w:val="22"/>
          <w:szCs w:val="22"/>
        </w:rPr>
        <w:t>T</w:t>
      </w:r>
      <w:r w:rsidR="000B4B70">
        <w:rPr>
          <w:rFonts w:ascii="Calibri" w:hAnsi="Calibri"/>
          <w:color w:val="auto"/>
          <w:sz w:val="22"/>
          <w:szCs w:val="22"/>
        </w:rPr>
        <w:t>he DS</w:t>
      </w:r>
      <w:r w:rsidR="00CF01D7">
        <w:rPr>
          <w:rFonts w:ascii="Calibri" w:hAnsi="Calibri"/>
          <w:color w:val="auto"/>
          <w:sz w:val="22"/>
          <w:szCs w:val="22"/>
        </w:rPr>
        <w:t>L</w:t>
      </w:r>
      <w:r w:rsidR="000B4B70">
        <w:rPr>
          <w:rFonts w:ascii="Calibri" w:hAnsi="Calibri"/>
          <w:color w:val="auto"/>
          <w:sz w:val="22"/>
          <w:szCs w:val="22"/>
        </w:rPr>
        <w:t xml:space="preserve"> </w:t>
      </w:r>
      <w:r w:rsidRPr="0090415B">
        <w:rPr>
          <w:rFonts w:ascii="Calibri" w:hAnsi="Calibri"/>
          <w:color w:val="auto"/>
          <w:sz w:val="22"/>
          <w:szCs w:val="22"/>
        </w:rPr>
        <w:t xml:space="preserve">receives refresher training </w:t>
      </w:r>
      <w:r w:rsidR="00B72A5C" w:rsidRPr="0090415B">
        <w:rPr>
          <w:rFonts w:ascii="Calibri" w:hAnsi="Calibri"/>
          <w:color w:val="auto"/>
          <w:sz w:val="22"/>
          <w:szCs w:val="22"/>
        </w:rPr>
        <w:t xml:space="preserve">at </w:t>
      </w:r>
      <w:r w:rsidR="00B72A5C">
        <w:rPr>
          <w:rFonts w:ascii="Calibri" w:hAnsi="Calibri"/>
          <w:color w:val="auto"/>
          <w:sz w:val="22"/>
          <w:szCs w:val="22"/>
        </w:rPr>
        <w:t>least</w:t>
      </w:r>
      <w:r w:rsidR="00CF01D7">
        <w:rPr>
          <w:rFonts w:ascii="Calibri" w:hAnsi="Calibri"/>
          <w:color w:val="auto"/>
          <w:sz w:val="22"/>
          <w:szCs w:val="22"/>
        </w:rPr>
        <w:t xml:space="preserve"> at two year intervals or wh</w:t>
      </w:r>
      <w:r w:rsidR="000B4B70">
        <w:rPr>
          <w:rFonts w:ascii="Calibri" w:hAnsi="Calibri"/>
          <w:color w:val="auto"/>
          <w:sz w:val="22"/>
          <w:szCs w:val="22"/>
        </w:rPr>
        <w:t xml:space="preserve">en </w:t>
      </w:r>
      <w:proofErr w:type="spellStart"/>
      <w:r w:rsidR="000B4B70">
        <w:rPr>
          <w:rFonts w:ascii="Calibri" w:hAnsi="Calibri"/>
          <w:color w:val="auto"/>
          <w:sz w:val="22"/>
          <w:szCs w:val="22"/>
        </w:rPr>
        <w:t>their</w:t>
      </w:r>
      <w:proofErr w:type="spellEnd"/>
      <w:r w:rsidR="000B4B70">
        <w:rPr>
          <w:rFonts w:ascii="Calibri" w:hAnsi="Calibri"/>
          <w:color w:val="auto"/>
          <w:sz w:val="22"/>
          <w:szCs w:val="22"/>
        </w:rPr>
        <w:t xml:space="preserve"> are significant change</w:t>
      </w:r>
      <w:r w:rsidR="00CF01D7">
        <w:rPr>
          <w:rFonts w:ascii="Calibri" w:hAnsi="Calibri"/>
          <w:color w:val="auto"/>
          <w:sz w:val="22"/>
          <w:szCs w:val="22"/>
        </w:rPr>
        <w:t>s</w:t>
      </w:r>
      <w:r w:rsidR="000B4B70">
        <w:rPr>
          <w:rFonts w:ascii="Calibri" w:hAnsi="Calibri"/>
          <w:color w:val="auto"/>
          <w:sz w:val="22"/>
          <w:szCs w:val="22"/>
        </w:rPr>
        <w:t xml:space="preserve"> to legislation</w:t>
      </w:r>
      <w:r w:rsidR="00CF01D7">
        <w:rPr>
          <w:rFonts w:ascii="Calibri" w:hAnsi="Calibri"/>
          <w:color w:val="auto"/>
          <w:sz w:val="22"/>
          <w:szCs w:val="22"/>
        </w:rPr>
        <w:t xml:space="preserve"> or guidance.</w:t>
      </w:r>
      <w:r w:rsidRPr="0090415B">
        <w:rPr>
          <w:rFonts w:ascii="Calibri" w:hAnsi="Calibri"/>
          <w:i/>
          <w:color w:val="808080"/>
          <w:sz w:val="22"/>
          <w:szCs w:val="22"/>
        </w:rPr>
        <w:t xml:space="preserve"> </w:t>
      </w:r>
    </w:p>
    <w:p w:rsidR="00766174" w:rsidRDefault="00766174" w:rsidP="00632432">
      <w:pPr>
        <w:pStyle w:val="Default"/>
        <w:numPr>
          <w:ilvl w:val="0"/>
          <w:numId w:val="10"/>
        </w:numPr>
        <w:rPr>
          <w:rFonts w:ascii="Calibri" w:hAnsi="Calibri"/>
          <w:color w:val="auto"/>
          <w:sz w:val="22"/>
          <w:szCs w:val="22"/>
        </w:rPr>
      </w:pPr>
      <w:r>
        <w:rPr>
          <w:rFonts w:ascii="Calibri" w:hAnsi="Calibri"/>
          <w:color w:val="auto"/>
          <w:sz w:val="22"/>
          <w:szCs w:val="22"/>
        </w:rPr>
        <w:t xml:space="preserve">ensures that </w:t>
      </w:r>
      <w:r w:rsidRPr="0090415B">
        <w:rPr>
          <w:rFonts w:ascii="Calibri" w:hAnsi="Calibri"/>
          <w:color w:val="auto"/>
          <w:sz w:val="22"/>
          <w:szCs w:val="22"/>
        </w:rPr>
        <w:t xml:space="preserve">all </w:t>
      </w:r>
      <w:r>
        <w:rPr>
          <w:rFonts w:ascii="Calibri" w:hAnsi="Calibri"/>
          <w:color w:val="auto"/>
          <w:sz w:val="22"/>
          <w:szCs w:val="22"/>
        </w:rPr>
        <w:t xml:space="preserve">staff, including </w:t>
      </w:r>
      <w:r w:rsidRPr="0090415B">
        <w:rPr>
          <w:rFonts w:ascii="Calibri" w:hAnsi="Calibri"/>
          <w:color w:val="auto"/>
          <w:sz w:val="22"/>
          <w:szCs w:val="22"/>
        </w:rPr>
        <w:t xml:space="preserve">temporary staff and volunteers </w:t>
      </w:r>
      <w:r>
        <w:rPr>
          <w:rFonts w:ascii="Calibri" w:hAnsi="Calibri"/>
          <w:color w:val="auto"/>
          <w:sz w:val="22"/>
          <w:szCs w:val="22"/>
        </w:rPr>
        <w:t>are provided with the school’s child protection policy and staff behaviour policy</w:t>
      </w:r>
    </w:p>
    <w:p w:rsidR="00766174" w:rsidRDefault="00766174" w:rsidP="00632432">
      <w:pPr>
        <w:pStyle w:val="Default"/>
        <w:numPr>
          <w:ilvl w:val="0"/>
          <w:numId w:val="10"/>
        </w:numPr>
        <w:rPr>
          <w:rFonts w:ascii="Calibri" w:hAnsi="Calibri"/>
          <w:color w:val="auto"/>
          <w:sz w:val="22"/>
          <w:szCs w:val="22"/>
        </w:rPr>
      </w:pPr>
      <w:r>
        <w:rPr>
          <w:rFonts w:ascii="Calibri" w:hAnsi="Calibri"/>
          <w:color w:val="auto"/>
          <w:sz w:val="22"/>
          <w:szCs w:val="22"/>
        </w:rPr>
        <w:t>ensures that the school contributes to early help arrangements and inter agency working and plans</w:t>
      </w:r>
    </w:p>
    <w:p w:rsidR="00766174" w:rsidRDefault="00766174" w:rsidP="00632432">
      <w:pPr>
        <w:pStyle w:val="Default"/>
        <w:numPr>
          <w:ilvl w:val="0"/>
          <w:numId w:val="10"/>
        </w:numPr>
        <w:rPr>
          <w:rFonts w:ascii="Calibri" w:hAnsi="Calibri"/>
          <w:color w:val="auto"/>
          <w:sz w:val="22"/>
          <w:szCs w:val="22"/>
        </w:rPr>
      </w:pPr>
      <w:r>
        <w:rPr>
          <w:rFonts w:ascii="Calibri" w:hAnsi="Calibri"/>
          <w:color w:val="auto"/>
          <w:sz w:val="22"/>
          <w:szCs w:val="22"/>
        </w:rPr>
        <w:t>provides a coordinated offer of early help when additional needs of children are identified</w:t>
      </w:r>
    </w:p>
    <w:p w:rsidR="00766174" w:rsidRDefault="00766174" w:rsidP="00632432">
      <w:pPr>
        <w:pStyle w:val="Default"/>
        <w:numPr>
          <w:ilvl w:val="0"/>
          <w:numId w:val="10"/>
        </w:numPr>
        <w:rPr>
          <w:rFonts w:ascii="Calibri" w:hAnsi="Calibri"/>
          <w:color w:val="auto"/>
          <w:sz w:val="22"/>
          <w:szCs w:val="22"/>
        </w:rPr>
      </w:pPr>
      <w:r>
        <w:rPr>
          <w:rFonts w:ascii="Calibri" w:hAnsi="Calibri"/>
          <w:color w:val="auto"/>
          <w:sz w:val="22"/>
          <w:szCs w:val="22"/>
        </w:rPr>
        <w:t>considers how pupils may be taught about safeguarding, including online as part of a broad and balanced curriculum.</w:t>
      </w:r>
    </w:p>
    <w:p w:rsidR="00AA0CAF" w:rsidRDefault="00AA0CAF" w:rsidP="00632432">
      <w:pPr>
        <w:pStyle w:val="Default"/>
        <w:numPr>
          <w:ilvl w:val="0"/>
          <w:numId w:val="10"/>
        </w:numPr>
        <w:rPr>
          <w:rFonts w:ascii="Calibri" w:hAnsi="Calibri"/>
          <w:color w:val="auto"/>
          <w:sz w:val="22"/>
          <w:szCs w:val="22"/>
        </w:rPr>
      </w:pPr>
      <w:r>
        <w:rPr>
          <w:rFonts w:ascii="Calibri" w:hAnsi="Calibri"/>
          <w:color w:val="auto"/>
          <w:sz w:val="22"/>
          <w:szCs w:val="22"/>
        </w:rPr>
        <w:t>Ensure that more than one emergency contact number is held for each pupil.</w:t>
      </w:r>
    </w:p>
    <w:p w:rsidR="00AA0CAF" w:rsidRPr="0090415B" w:rsidRDefault="00AA0CAF" w:rsidP="00632432">
      <w:pPr>
        <w:pStyle w:val="Default"/>
        <w:numPr>
          <w:ilvl w:val="0"/>
          <w:numId w:val="10"/>
        </w:numPr>
        <w:rPr>
          <w:rFonts w:ascii="Calibri" w:hAnsi="Calibri"/>
          <w:color w:val="auto"/>
          <w:sz w:val="22"/>
          <w:szCs w:val="22"/>
        </w:rPr>
      </w:pPr>
      <w:r>
        <w:rPr>
          <w:rFonts w:ascii="Calibri" w:hAnsi="Calibri"/>
          <w:color w:val="auto"/>
          <w:sz w:val="22"/>
          <w:szCs w:val="22"/>
        </w:rPr>
        <w:t>Ensure that there are appropriate safeguarding responses to children who go missing from education.</w:t>
      </w:r>
    </w:p>
    <w:p w:rsidR="00766174" w:rsidRPr="0090415B" w:rsidRDefault="00766174" w:rsidP="00C330F0">
      <w:pPr>
        <w:pStyle w:val="Default"/>
        <w:rPr>
          <w:rFonts w:ascii="Calibri" w:hAnsi="Calibri"/>
          <w:color w:val="auto"/>
          <w:sz w:val="22"/>
          <w:szCs w:val="22"/>
        </w:rPr>
      </w:pPr>
    </w:p>
    <w:p w:rsidR="00766174" w:rsidRPr="00313E15" w:rsidRDefault="00766174" w:rsidP="00632432">
      <w:pPr>
        <w:pStyle w:val="CM154"/>
        <w:ind w:right="117"/>
        <w:rPr>
          <w:rFonts w:ascii="Calibri" w:hAnsi="Calibri"/>
          <w:sz w:val="22"/>
          <w:szCs w:val="22"/>
        </w:rPr>
      </w:pPr>
      <w:r w:rsidRPr="0090415B">
        <w:rPr>
          <w:rFonts w:ascii="Calibri" w:hAnsi="Calibri"/>
          <w:sz w:val="22"/>
          <w:szCs w:val="22"/>
        </w:rPr>
        <w:t>The governing body nominates a member</w:t>
      </w:r>
      <w:r w:rsidR="000B4B70">
        <w:rPr>
          <w:rFonts w:ascii="Calibri" w:hAnsi="Calibri"/>
          <w:sz w:val="22"/>
          <w:szCs w:val="22"/>
        </w:rPr>
        <w:t xml:space="preserve"> (the chair) </w:t>
      </w:r>
      <w:r w:rsidRPr="0090415B">
        <w:rPr>
          <w:rFonts w:ascii="Calibri" w:hAnsi="Calibri"/>
          <w:sz w:val="22"/>
          <w:szCs w:val="22"/>
        </w:rPr>
        <w:t xml:space="preserve">to be responsible for liaising with the local authority and other agencies in the event of an allegation being made against the </w:t>
      </w:r>
      <w:proofErr w:type="spellStart"/>
      <w:r w:rsidRPr="0090415B">
        <w:rPr>
          <w:rFonts w:ascii="Calibri" w:hAnsi="Calibri"/>
          <w:sz w:val="22"/>
          <w:szCs w:val="22"/>
        </w:rPr>
        <w:t>headteacher</w:t>
      </w:r>
      <w:proofErr w:type="spellEnd"/>
      <w:r w:rsidRPr="0090415B">
        <w:rPr>
          <w:rFonts w:ascii="Calibri" w:hAnsi="Calibri"/>
          <w:sz w:val="22"/>
          <w:szCs w:val="22"/>
        </w:rPr>
        <w:t xml:space="preserve">. </w:t>
      </w:r>
    </w:p>
    <w:p w:rsidR="00766174" w:rsidRPr="0090415B" w:rsidRDefault="00766174" w:rsidP="00632432">
      <w:pPr>
        <w:pStyle w:val="CM154"/>
        <w:ind w:right="117"/>
        <w:rPr>
          <w:rFonts w:ascii="Calibri" w:hAnsi="Calibri"/>
          <w:sz w:val="22"/>
          <w:szCs w:val="22"/>
        </w:rPr>
      </w:pPr>
    </w:p>
    <w:p w:rsidR="00766174" w:rsidRDefault="00766174" w:rsidP="00632432">
      <w:pPr>
        <w:pStyle w:val="CM154"/>
        <w:ind w:right="117"/>
        <w:rPr>
          <w:rFonts w:ascii="Calibri" w:hAnsi="Calibri"/>
          <w:sz w:val="22"/>
          <w:szCs w:val="22"/>
        </w:rPr>
      </w:pPr>
      <w:r>
        <w:rPr>
          <w:rFonts w:ascii="Calibri" w:hAnsi="Calibri"/>
          <w:sz w:val="22"/>
          <w:szCs w:val="22"/>
        </w:rPr>
        <w:t>It is the responsibility of the governing body to ensure that the school’s safeguarding, recruitment and managing allegations procedures take into account the procedures and practice of the local authority and national guidance.</w:t>
      </w:r>
    </w:p>
    <w:p w:rsidR="00214052" w:rsidRDefault="00214052" w:rsidP="00632432">
      <w:pPr>
        <w:pStyle w:val="Default"/>
      </w:pPr>
    </w:p>
    <w:p w:rsidR="000B4B70" w:rsidRDefault="00214052" w:rsidP="00632432">
      <w:pPr>
        <w:pStyle w:val="Default"/>
        <w:rPr>
          <w:rFonts w:ascii="Calibri" w:hAnsi="Calibri"/>
          <w:sz w:val="22"/>
          <w:szCs w:val="22"/>
        </w:rPr>
      </w:pPr>
      <w:r>
        <w:rPr>
          <w:rFonts w:ascii="Calibri" w:hAnsi="Calibri"/>
          <w:sz w:val="22"/>
          <w:szCs w:val="22"/>
        </w:rPr>
        <w:t>All members of</w:t>
      </w:r>
      <w:r w:rsidR="00AA0CAF">
        <w:rPr>
          <w:rFonts w:ascii="Calibri" w:hAnsi="Calibri"/>
          <w:sz w:val="22"/>
          <w:szCs w:val="22"/>
        </w:rPr>
        <w:t xml:space="preserve"> the governing body will have</w:t>
      </w:r>
      <w:r>
        <w:rPr>
          <w:rFonts w:ascii="Calibri" w:hAnsi="Calibri"/>
          <w:sz w:val="22"/>
          <w:szCs w:val="22"/>
        </w:rPr>
        <w:t xml:space="preserve"> enhanced DBS check</w:t>
      </w:r>
      <w:r w:rsidR="00AA0CAF">
        <w:rPr>
          <w:rFonts w:ascii="Calibri" w:hAnsi="Calibri"/>
          <w:sz w:val="22"/>
          <w:szCs w:val="22"/>
        </w:rPr>
        <w:t>s</w:t>
      </w:r>
      <w:r>
        <w:rPr>
          <w:rFonts w:ascii="Calibri" w:hAnsi="Calibri"/>
          <w:sz w:val="22"/>
          <w:szCs w:val="22"/>
        </w:rPr>
        <w:t>.</w:t>
      </w:r>
    </w:p>
    <w:p w:rsidR="00214052" w:rsidRDefault="00214052" w:rsidP="00632432">
      <w:pPr>
        <w:pStyle w:val="Default"/>
        <w:rPr>
          <w:rFonts w:ascii="Calibri" w:hAnsi="Calibri"/>
          <w:sz w:val="22"/>
          <w:szCs w:val="22"/>
        </w:rPr>
      </w:pPr>
    </w:p>
    <w:p w:rsidR="00214052" w:rsidRDefault="00214052" w:rsidP="00632432">
      <w:pPr>
        <w:pStyle w:val="Default"/>
      </w:pPr>
      <w:r>
        <w:rPr>
          <w:rFonts w:ascii="Calibri" w:hAnsi="Calibri"/>
          <w:sz w:val="22"/>
          <w:szCs w:val="22"/>
        </w:rPr>
        <w:t>Concerns about the independent school proprietor will be made directly to Barnet LADO.</w:t>
      </w:r>
    </w:p>
    <w:p w:rsidR="000B4B70" w:rsidRPr="00313E15" w:rsidRDefault="000B4B70" w:rsidP="00C330F0">
      <w:pPr>
        <w:pStyle w:val="Default"/>
      </w:pPr>
    </w:p>
    <w:p w:rsidR="00766174" w:rsidRPr="00632432" w:rsidRDefault="00766174" w:rsidP="0099351A">
      <w:pPr>
        <w:pStyle w:val="Heading1"/>
        <w:spacing w:line="240" w:lineRule="auto"/>
        <w:rPr>
          <w:sz w:val="28"/>
          <w:szCs w:val="28"/>
        </w:rPr>
      </w:pPr>
      <w:bookmarkStart w:id="16" w:name="_Toc295993795"/>
      <w:bookmarkStart w:id="17" w:name="_Toc295994247"/>
      <w:r w:rsidRPr="00632432">
        <w:rPr>
          <w:sz w:val="28"/>
          <w:szCs w:val="28"/>
        </w:rPr>
        <w:t>Good practice guidelines and staff code of conduct</w:t>
      </w:r>
      <w:bookmarkEnd w:id="16"/>
      <w:bookmarkEnd w:id="17"/>
    </w:p>
    <w:p w:rsidR="00766174" w:rsidRPr="0090415B" w:rsidRDefault="00766174" w:rsidP="00632432">
      <w:pPr>
        <w:pStyle w:val="CM154"/>
        <w:rPr>
          <w:rFonts w:ascii="Calibri" w:hAnsi="Calibri"/>
          <w:sz w:val="22"/>
          <w:szCs w:val="22"/>
        </w:rPr>
      </w:pPr>
      <w:r w:rsidRPr="0090415B">
        <w:rPr>
          <w:rFonts w:ascii="Calibri" w:hAnsi="Calibri"/>
          <w:sz w:val="22"/>
          <w:szCs w:val="22"/>
        </w:rPr>
        <w:t>To meet and maintain our responsibilities towards pupils we need to agree standards of good practice</w:t>
      </w:r>
      <w:r>
        <w:rPr>
          <w:rFonts w:ascii="Calibri" w:hAnsi="Calibri"/>
          <w:sz w:val="22"/>
          <w:szCs w:val="22"/>
        </w:rPr>
        <w:t xml:space="preserve"> which form a code of conduct for all staff</w:t>
      </w:r>
      <w:r w:rsidRPr="0090415B">
        <w:rPr>
          <w:rFonts w:ascii="Calibri" w:hAnsi="Calibri"/>
          <w:sz w:val="22"/>
          <w:szCs w:val="22"/>
        </w:rPr>
        <w:t xml:space="preserve">. Good practice includes: </w:t>
      </w:r>
    </w:p>
    <w:p w:rsidR="00766174" w:rsidRPr="0090415B" w:rsidRDefault="00766174" w:rsidP="00B72A5C">
      <w:pPr>
        <w:pStyle w:val="Default"/>
        <w:jc w:val="both"/>
        <w:rPr>
          <w:rFonts w:ascii="Calibri" w:hAnsi="Calibri"/>
          <w:sz w:val="22"/>
          <w:szCs w:val="22"/>
        </w:rPr>
      </w:pPr>
    </w:p>
    <w:p w:rsidR="00766174" w:rsidRPr="0090415B" w:rsidRDefault="00766174" w:rsidP="00632432">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treating all pupils with respect </w:t>
      </w:r>
    </w:p>
    <w:p w:rsidR="00766174" w:rsidRPr="0090415B" w:rsidRDefault="00766174" w:rsidP="00632432">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setting a good example by conducting ourselves appropriately </w:t>
      </w:r>
    </w:p>
    <w:p w:rsidR="00766174" w:rsidRPr="0090415B" w:rsidRDefault="00766174" w:rsidP="00632432">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involving pupils in decisions that affect them </w:t>
      </w:r>
      <w:r w:rsidR="00AA0CAF">
        <w:rPr>
          <w:rFonts w:ascii="Calibri" w:hAnsi="Calibri"/>
          <w:color w:val="auto"/>
          <w:sz w:val="22"/>
          <w:szCs w:val="22"/>
        </w:rPr>
        <w:t xml:space="preserve"> whenever appropriate</w:t>
      </w:r>
    </w:p>
    <w:p w:rsidR="00766174" w:rsidRPr="0090415B" w:rsidRDefault="00766174" w:rsidP="00632432">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encouraging positive, respectful and safe behaviour among pupils </w:t>
      </w:r>
    </w:p>
    <w:p w:rsidR="00766174" w:rsidRPr="0090415B" w:rsidRDefault="00766174" w:rsidP="00632432">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being a good listener </w:t>
      </w:r>
    </w:p>
    <w:p w:rsidR="00766174" w:rsidRPr="0090415B" w:rsidRDefault="00766174" w:rsidP="00632432">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being alert to changes in pupils’ behaviour </w:t>
      </w:r>
      <w:r>
        <w:rPr>
          <w:rFonts w:ascii="Calibri" w:hAnsi="Calibri"/>
          <w:color w:val="auto"/>
          <w:sz w:val="22"/>
          <w:szCs w:val="22"/>
        </w:rPr>
        <w:t>and to signs of abuse, neglect and exploitation</w:t>
      </w:r>
    </w:p>
    <w:p w:rsidR="00766174" w:rsidRPr="0090415B" w:rsidRDefault="00766174" w:rsidP="00632432">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recognising that challenging behaviour may be an indicator of abuse </w:t>
      </w:r>
    </w:p>
    <w:p w:rsidR="00766174" w:rsidRPr="0090415B" w:rsidRDefault="00766174" w:rsidP="00632432">
      <w:pPr>
        <w:pStyle w:val="Default"/>
        <w:numPr>
          <w:ilvl w:val="0"/>
          <w:numId w:val="12"/>
        </w:numPr>
        <w:rPr>
          <w:rFonts w:ascii="Calibri" w:hAnsi="Calibri"/>
          <w:color w:val="auto"/>
          <w:sz w:val="22"/>
          <w:szCs w:val="22"/>
        </w:rPr>
      </w:pPr>
      <w:r w:rsidRPr="0090415B">
        <w:rPr>
          <w:rFonts w:ascii="Calibri" w:hAnsi="Calibri"/>
          <w:color w:val="auto"/>
          <w:sz w:val="22"/>
          <w:szCs w:val="22"/>
        </w:rPr>
        <w:t>reading and understanding the school’s child protection policy</w:t>
      </w:r>
      <w:r>
        <w:rPr>
          <w:rFonts w:ascii="Calibri" w:hAnsi="Calibri"/>
          <w:color w:val="auto"/>
          <w:sz w:val="22"/>
          <w:szCs w:val="22"/>
        </w:rPr>
        <w:t xml:space="preserve">, staff behaviour policy </w:t>
      </w:r>
      <w:r w:rsidRPr="0090415B">
        <w:rPr>
          <w:rFonts w:ascii="Calibri" w:hAnsi="Calibri"/>
          <w:color w:val="auto"/>
          <w:sz w:val="22"/>
          <w:szCs w:val="22"/>
        </w:rPr>
        <w:t>and guidance documents on wider safeguarding issues, for example bullying, behaviour, physical contact</w:t>
      </w:r>
      <w:r>
        <w:rPr>
          <w:rFonts w:ascii="Calibri" w:hAnsi="Calibri"/>
          <w:color w:val="auto"/>
          <w:sz w:val="22"/>
          <w:szCs w:val="22"/>
        </w:rPr>
        <w:t>, sexual exploitation, extremism, e-safety</w:t>
      </w:r>
      <w:r w:rsidRPr="0090415B">
        <w:rPr>
          <w:rFonts w:ascii="Calibri" w:hAnsi="Calibri"/>
          <w:color w:val="auto"/>
          <w:sz w:val="22"/>
          <w:szCs w:val="22"/>
        </w:rPr>
        <w:t xml:space="preserve"> and information-sharing </w:t>
      </w:r>
    </w:p>
    <w:p w:rsidR="00766174" w:rsidRPr="0090415B" w:rsidRDefault="00766174" w:rsidP="00632432">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asking the pupil’s permission before initiating physical contact, such as assisting with dressing, physical support during PE or administering first aid </w:t>
      </w:r>
    </w:p>
    <w:p w:rsidR="00766174" w:rsidRPr="0090415B" w:rsidRDefault="00766174" w:rsidP="00632432">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maintaining appropriate standards of conversation and interaction with and between pupils and avoiding the use of sexualised or derogatory language </w:t>
      </w:r>
    </w:p>
    <w:p w:rsidR="00766174" w:rsidRPr="0090415B" w:rsidRDefault="00766174" w:rsidP="00632432">
      <w:pPr>
        <w:pStyle w:val="Default"/>
        <w:numPr>
          <w:ilvl w:val="0"/>
          <w:numId w:val="12"/>
        </w:numPr>
        <w:rPr>
          <w:rFonts w:ascii="Calibri" w:hAnsi="Calibri"/>
          <w:color w:val="auto"/>
          <w:sz w:val="22"/>
          <w:szCs w:val="22"/>
        </w:rPr>
      </w:pPr>
      <w:r w:rsidRPr="0090415B">
        <w:rPr>
          <w:rFonts w:ascii="Calibri" w:hAnsi="Calibri"/>
          <w:color w:val="auto"/>
          <w:sz w:val="22"/>
          <w:szCs w:val="22"/>
        </w:rPr>
        <w:t>being aware that the personal and family circumstances and lifestyles of some pupils lead to an increased risk of abuse</w:t>
      </w:r>
    </w:p>
    <w:p w:rsidR="00766174" w:rsidRPr="00896FA5" w:rsidRDefault="00766174" w:rsidP="00632432">
      <w:pPr>
        <w:numPr>
          <w:ilvl w:val="0"/>
          <w:numId w:val="12"/>
        </w:numPr>
        <w:autoSpaceDE w:val="0"/>
        <w:autoSpaceDN w:val="0"/>
        <w:adjustRightInd w:val="0"/>
        <w:spacing w:after="0" w:line="240" w:lineRule="auto"/>
      </w:pPr>
      <w:r w:rsidRPr="0090415B">
        <w:rPr>
          <w:rFonts w:cs="Interstate-Light"/>
          <w:lang w:eastAsia="en-GB"/>
        </w:rPr>
        <w:t>applying the use of reasonable force only as a last resort and in compliance with school procedur</w:t>
      </w:r>
      <w:r>
        <w:rPr>
          <w:rFonts w:cs="Interstate-Light"/>
          <w:lang w:eastAsia="en-GB"/>
        </w:rPr>
        <w:t>es</w:t>
      </w:r>
    </w:p>
    <w:p w:rsidR="00766174" w:rsidRPr="00A41081" w:rsidRDefault="00766174" w:rsidP="00632432">
      <w:pPr>
        <w:numPr>
          <w:ilvl w:val="0"/>
          <w:numId w:val="12"/>
        </w:numPr>
        <w:autoSpaceDE w:val="0"/>
        <w:autoSpaceDN w:val="0"/>
        <w:adjustRightInd w:val="0"/>
        <w:spacing w:after="0" w:line="240" w:lineRule="auto"/>
      </w:pPr>
      <w:r>
        <w:rPr>
          <w:rFonts w:cs="Interstate-Light"/>
          <w:lang w:eastAsia="en-GB"/>
        </w:rPr>
        <w:t>referring all concerns about a pupil’s safety and wel</w:t>
      </w:r>
      <w:r w:rsidR="00E1243B">
        <w:rPr>
          <w:rFonts w:cs="Interstate-Light"/>
          <w:lang w:eastAsia="en-GB"/>
        </w:rPr>
        <w:t>fare to the DSL</w:t>
      </w:r>
      <w:r>
        <w:rPr>
          <w:rFonts w:cs="Interstate-Light"/>
          <w:lang w:eastAsia="en-GB"/>
        </w:rPr>
        <w:t>, or, if necessary directly to police or children’s social care</w:t>
      </w:r>
    </w:p>
    <w:p w:rsidR="00766174" w:rsidRPr="00672D99" w:rsidRDefault="00766174" w:rsidP="00632432">
      <w:pPr>
        <w:numPr>
          <w:ilvl w:val="0"/>
          <w:numId w:val="12"/>
        </w:numPr>
        <w:autoSpaceDE w:val="0"/>
        <w:autoSpaceDN w:val="0"/>
        <w:adjustRightInd w:val="0"/>
        <w:spacing w:after="0" w:line="240" w:lineRule="auto"/>
      </w:pPr>
      <w:r>
        <w:rPr>
          <w:rFonts w:cs="Interstate-Light"/>
          <w:lang w:eastAsia="en-GB"/>
        </w:rPr>
        <w:t>following the school’s rules with regard to relationships with pupils and communication with pupils, including on social media</w:t>
      </w:r>
      <w:r w:rsidR="000812AB">
        <w:rPr>
          <w:rFonts w:cs="Interstate-Light"/>
          <w:lang w:eastAsia="en-GB"/>
        </w:rPr>
        <w:t>.</w:t>
      </w:r>
      <w:r>
        <w:rPr>
          <w:rFonts w:cs="Interstate-Light"/>
          <w:lang w:eastAsia="en-GB"/>
        </w:rPr>
        <w:t xml:space="preserve"> </w:t>
      </w:r>
    </w:p>
    <w:p w:rsidR="00766174" w:rsidRPr="0090415B" w:rsidRDefault="00766174" w:rsidP="00B72A5C">
      <w:pPr>
        <w:autoSpaceDE w:val="0"/>
        <w:autoSpaceDN w:val="0"/>
        <w:adjustRightInd w:val="0"/>
        <w:spacing w:after="0" w:line="240" w:lineRule="auto"/>
        <w:ind w:left="360"/>
        <w:jc w:val="both"/>
      </w:pPr>
    </w:p>
    <w:p w:rsidR="00766174" w:rsidRPr="00632432" w:rsidRDefault="00766174" w:rsidP="0099351A">
      <w:pPr>
        <w:pStyle w:val="Heading1"/>
        <w:spacing w:line="240" w:lineRule="auto"/>
        <w:rPr>
          <w:sz w:val="28"/>
          <w:szCs w:val="28"/>
        </w:rPr>
      </w:pPr>
      <w:bookmarkStart w:id="18" w:name="_Toc295993796"/>
      <w:bookmarkStart w:id="19" w:name="_Toc295994248"/>
      <w:r w:rsidRPr="00632432">
        <w:rPr>
          <w:sz w:val="28"/>
          <w:szCs w:val="28"/>
        </w:rPr>
        <w:lastRenderedPageBreak/>
        <w:t>Abuse of position of trust</w:t>
      </w:r>
      <w:bookmarkEnd w:id="18"/>
      <w:bookmarkEnd w:id="19"/>
      <w:r w:rsidRPr="00632432">
        <w:rPr>
          <w:sz w:val="28"/>
          <w:szCs w:val="28"/>
        </w:rPr>
        <w:t xml:space="preserve"> </w:t>
      </w:r>
    </w:p>
    <w:p w:rsidR="00766174" w:rsidRPr="00E1243B" w:rsidRDefault="00766174" w:rsidP="00632432">
      <w:pPr>
        <w:pStyle w:val="CM154"/>
        <w:rPr>
          <w:rFonts w:ascii="Calibri" w:hAnsi="Calibri"/>
          <w:sz w:val="22"/>
          <w:szCs w:val="22"/>
        </w:rPr>
      </w:pPr>
      <w:r w:rsidRPr="00E1243B">
        <w:rPr>
          <w:rFonts w:ascii="Calibri" w:hAnsi="Calibri"/>
          <w:sz w:val="22"/>
          <w:szCs w:val="22"/>
        </w:rPr>
        <w:t xml:space="preserve">All school staff are aware that inappropriate behaviour towards pupils is unacceptable and that their conduct towards pupils must be beyond reproach. </w:t>
      </w:r>
    </w:p>
    <w:p w:rsidR="00766174" w:rsidRPr="00E1243B" w:rsidRDefault="00766174" w:rsidP="00632432">
      <w:pPr>
        <w:pStyle w:val="Default"/>
        <w:rPr>
          <w:rFonts w:ascii="Calibri" w:hAnsi="Calibri"/>
          <w:sz w:val="22"/>
          <w:szCs w:val="22"/>
        </w:rPr>
      </w:pPr>
    </w:p>
    <w:p w:rsidR="00766174" w:rsidRPr="0090415B" w:rsidRDefault="00766174" w:rsidP="00632432">
      <w:pPr>
        <w:pStyle w:val="CM154"/>
        <w:ind w:right="117"/>
        <w:rPr>
          <w:rFonts w:ascii="Calibri" w:hAnsi="Calibri"/>
          <w:sz w:val="22"/>
          <w:szCs w:val="22"/>
        </w:rPr>
      </w:pPr>
      <w:r w:rsidRPr="00E1243B">
        <w:rPr>
          <w:rFonts w:ascii="Calibri" w:hAnsi="Calibri"/>
          <w:sz w:val="22"/>
          <w:szCs w:val="22"/>
        </w:rPr>
        <w:t>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w:t>
      </w:r>
      <w:r w:rsidR="00E1243B">
        <w:rPr>
          <w:rFonts w:ascii="Calibri" w:hAnsi="Calibri"/>
          <w:sz w:val="22"/>
          <w:szCs w:val="22"/>
        </w:rPr>
        <w:t xml:space="preserve">  </w:t>
      </w:r>
      <w:r w:rsidRPr="0090415B">
        <w:rPr>
          <w:rFonts w:ascii="Calibri" w:hAnsi="Calibri"/>
          <w:sz w:val="22"/>
          <w:szCs w:val="22"/>
        </w:rPr>
        <w:t xml:space="preserve"> </w:t>
      </w:r>
      <w:r w:rsidR="00E1243B">
        <w:rPr>
          <w:rFonts w:ascii="Calibri" w:hAnsi="Calibri"/>
          <w:sz w:val="22"/>
          <w:szCs w:val="22"/>
        </w:rPr>
        <w:t>However it should be noted that the majority of our pupils are unable to give consent due to their learning difficulties.  This includes our pupils aged over 19 years  who are to be considered as vulnerable adults.</w:t>
      </w:r>
    </w:p>
    <w:p w:rsidR="00766174" w:rsidRPr="0090415B" w:rsidRDefault="00766174" w:rsidP="00C330F0">
      <w:pPr>
        <w:pStyle w:val="CM148"/>
        <w:rPr>
          <w:rFonts w:ascii="Calibri" w:hAnsi="Calibri"/>
          <w:b/>
          <w:sz w:val="22"/>
          <w:szCs w:val="22"/>
        </w:rPr>
      </w:pPr>
    </w:p>
    <w:p w:rsidR="00766174" w:rsidRPr="00632432" w:rsidRDefault="00766174" w:rsidP="0099351A">
      <w:pPr>
        <w:pStyle w:val="Heading1"/>
        <w:spacing w:line="240" w:lineRule="auto"/>
        <w:rPr>
          <w:sz w:val="28"/>
          <w:szCs w:val="28"/>
        </w:rPr>
      </w:pPr>
      <w:bookmarkStart w:id="20" w:name="_Toc295993797"/>
      <w:bookmarkStart w:id="21" w:name="_Toc295994249"/>
      <w:r w:rsidRPr="00632432">
        <w:rPr>
          <w:sz w:val="28"/>
          <w:szCs w:val="28"/>
        </w:rPr>
        <w:t>Children</w:t>
      </w:r>
      <w:r w:rsidR="006B4C8B" w:rsidRPr="00632432">
        <w:rPr>
          <w:sz w:val="28"/>
          <w:szCs w:val="28"/>
        </w:rPr>
        <w:t>/young people</w:t>
      </w:r>
      <w:r w:rsidRPr="00632432">
        <w:rPr>
          <w:sz w:val="28"/>
          <w:szCs w:val="28"/>
        </w:rPr>
        <w:t xml:space="preserve"> who may be particularly vulnerable</w:t>
      </w:r>
      <w:bookmarkEnd w:id="20"/>
      <w:bookmarkEnd w:id="21"/>
      <w:r w:rsidRPr="00632432">
        <w:rPr>
          <w:sz w:val="28"/>
          <w:szCs w:val="28"/>
        </w:rPr>
        <w:t xml:space="preserve"> </w:t>
      </w:r>
    </w:p>
    <w:p w:rsidR="00766174" w:rsidRPr="0090415B" w:rsidRDefault="00E1243B" w:rsidP="00632432">
      <w:pPr>
        <w:pStyle w:val="CM154"/>
        <w:ind w:right="212"/>
        <w:rPr>
          <w:rFonts w:ascii="Calibri" w:hAnsi="Calibri"/>
          <w:sz w:val="22"/>
          <w:szCs w:val="22"/>
        </w:rPr>
      </w:pPr>
      <w:r>
        <w:rPr>
          <w:rFonts w:ascii="Calibri" w:hAnsi="Calibri"/>
          <w:sz w:val="22"/>
          <w:szCs w:val="22"/>
        </w:rPr>
        <w:t xml:space="preserve">Most of our </w:t>
      </w:r>
      <w:r w:rsidR="006B4C8B" w:rsidRPr="00E1243B">
        <w:rPr>
          <w:rFonts w:ascii="Calibri" w:hAnsi="Calibri"/>
          <w:sz w:val="22"/>
          <w:szCs w:val="22"/>
        </w:rPr>
        <w:t xml:space="preserve">pupils </w:t>
      </w:r>
      <w:r w:rsidR="00766174" w:rsidRPr="00E1243B">
        <w:rPr>
          <w:rFonts w:ascii="Calibri" w:hAnsi="Calibri"/>
          <w:sz w:val="22"/>
          <w:szCs w:val="22"/>
        </w:rPr>
        <w:t xml:space="preserve">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w:t>
      </w:r>
      <w:r w:rsidR="00766174" w:rsidRPr="0090415B">
        <w:rPr>
          <w:rFonts w:ascii="Calibri" w:hAnsi="Calibri"/>
          <w:sz w:val="22"/>
          <w:szCs w:val="22"/>
        </w:rPr>
        <w:t xml:space="preserve"> </w:t>
      </w:r>
    </w:p>
    <w:p w:rsidR="00766174" w:rsidRPr="0090415B" w:rsidRDefault="00766174" w:rsidP="00632432">
      <w:pPr>
        <w:pStyle w:val="CM2"/>
        <w:spacing w:line="240" w:lineRule="auto"/>
        <w:rPr>
          <w:rFonts w:ascii="Calibri" w:hAnsi="Calibri"/>
          <w:sz w:val="22"/>
          <w:szCs w:val="22"/>
        </w:rPr>
      </w:pPr>
    </w:p>
    <w:p w:rsidR="00766174" w:rsidRPr="0090415B" w:rsidRDefault="00766174" w:rsidP="00632432">
      <w:pPr>
        <w:pStyle w:val="CM2"/>
        <w:spacing w:line="240" w:lineRule="auto"/>
        <w:rPr>
          <w:rFonts w:ascii="Calibri" w:hAnsi="Calibri"/>
          <w:sz w:val="22"/>
          <w:szCs w:val="22"/>
        </w:rPr>
      </w:pPr>
      <w:r w:rsidRPr="0090415B">
        <w:rPr>
          <w:rFonts w:ascii="Calibri" w:hAnsi="Calibri"/>
          <w:sz w:val="22"/>
          <w:szCs w:val="22"/>
        </w:rPr>
        <w:t xml:space="preserve">To ensure that all of our pupils receive equal protection, we will give special consideration to children who are: </w:t>
      </w:r>
    </w:p>
    <w:p w:rsidR="00766174" w:rsidRPr="0090415B" w:rsidRDefault="00766174" w:rsidP="00B72A5C">
      <w:pPr>
        <w:pStyle w:val="Default"/>
        <w:jc w:val="both"/>
        <w:rPr>
          <w:rFonts w:ascii="Calibri" w:hAnsi="Calibri"/>
          <w:sz w:val="22"/>
          <w:szCs w:val="22"/>
        </w:rPr>
      </w:pPr>
    </w:p>
    <w:p w:rsidR="00766174" w:rsidRPr="0090415B" w:rsidRDefault="00766174" w:rsidP="00632432">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disabled or have special educational needs </w:t>
      </w:r>
    </w:p>
    <w:p w:rsidR="00766174" w:rsidRPr="0090415B" w:rsidRDefault="00766174" w:rsidP="00632432">
      <w:pPr>
        <w:pStyle w:val="Default"/>
        <w:numPr>
          <w:ilvl w:val="0"/>
          <w:numId w:val="13"/>
        </w:numPr>
        <w:rPr>
          <w:rFonts w:ascii="Calibri" w:hAnsi="Calibri"/>
          <w:color w:val="auto"/>
          <w:sz w:val="22"/>
          <w:szCs w:val="22"/>
        </w:rPr>
      </w:pPr>
      <w:r w:rsidRPr="0090415B">
        <w:rPr>
          <w:rFonts w:ascii="Calibri" w:hAnsi="Calibri"/>
          <w:color w:val="auto"/>
          <w:sz w:val="22"/>
          <w:szCs w:val="22"/>
        </w:rPr>
        <w:t>affected by parental substance misuse</w:t>
      </w:r>
      <w:r>
        <w:rPr>
          <w:rFonts w:ascii="Calibri" w:hAnsi="Calibri"/>
          <w:color w:val="auto"/>
          <w:sz w:val="22"/>
          <w:szCs w:val="22"/>
        </w:rPr>
        <w:t xml:space="preserve">, domestic violence or parental mental </w:t>
      </w:r>
      <w:proofErr w:type="spellStart"/>
      <w:r>
        <w:rPr>
          <w:rFonts w:ascii="Calibri" w:hAnsi="Calibri"/>
          <w:color w:val="auto"/>
          <w:sz w:val="22"/>
          <w:szCs w:val="22"/>
        </w:rPr>
        <w:t>heath</w:t>
      </w:r>
      <w:proofErr w:type="spellEnd"/>
      <w:r>
        <w:rPr>
          <w:rFonts w:ascii="Calibri" w:hAnsi="Calibri"/>
          <w:color w:val="auto"/>
          <w:sz w:val="22"/>
          <w:szCs w:val="22"/>
        </w:rPr>
        <w:t xml:space="preserve"> needs</w:t>
      </w:r>
      <w:r w:rsidRPr="0090415B">
        <w:rPr>
          <w:rFonts w:ascii="Calibri" w:hAnsi="Calibri"/>
          <w:color w:val="auto"/>
          <w:sz w:val="22"/>
          <w:szCs w:val="22"/>
        </w:rPr>
        <w:t xml:space="preserve"> </w:t>
      </w:r>
    </w:p>
    <w:p w:rsidR="00766174" w:rsidRPr="0090415B" w:rsidRDefault="00766174" w:rsidP="00632432">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asylum seekers </w:t>
      </w:r>
    </w:p>
    <w:p w:rsidR="00766174" w:rsidRPr="0090415B" w:rsidRDefault="00766174" w:rsidP="00632432">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living away from home </w:t>
      </w:r>
    </w:p>
    <w:p w:rsidR="00766174" w:rsidRPr="0090415B" w:rsidRDefault="00766174" w:rsidP="00632432">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vulnerable to being bullied, or engaging in bullying </w:t>
      </w:r>
    </w:p>
    <w:p w:rsidR="00766174" w:rsidRPr="0090415B" w:rsidRDefault="00766174" w:rsidP="00632432">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living in temporary accommodation </w:t>
      </w:r>
    </w:p>
    <w:p w:rsidR="00766174" w:rsidRPr="0090415B" w:rsidRDefault="00766174" w:rsidP="00632432">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live transient lifestyles </w:t>
      </w:r>
    </w:p>
    <w:p w:rsidR="00766174" w:rsidRPr="0090415B" w:rsidRDefault="00766174" w:rsidP="00632432">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living in chaotic and unsupportive home situations </w:t>
      </w:r>
    </w:p>
    <w:p w:rsidR="00766174" w:rsidRPr="0090415B" w:rsidRDefault="00766174" w:rsidP="00632432">
      <w:pPr>
        <w:pStyle w:val="Default"/>
        <w:numPr>
          <w:ilvl w:val="0"/>
          <w:numId w:val="13"/>
        </w:numPr>
        <w:rPr>
          <w:rFonts w:ascii="Calibri" w:hAnsi="Calibri"/>
          <w:color w:val="auto"/>
          <w:sz w:val="22"/>
          <w:szCs w:val="22"/>
        </w:rPr>
      </w:pPr>
      <w:r w:rsidRPr="0090415B">
        <w:rPr>
          <w:rFonts w:ascii="Calibri" w:hAnsi="Calibri"/>
          <w:color w:val="auto"/>
          <w:sz w:val="22"/>
          <w:szCs w:val="22"/>
        </w:rPr>
        <w:t>vulnerable to discrimination and maltreatment on the grounds of race, ethnicity, religion</w:t>
      </w:r>
      <w:r>
        <w:rPr>
          <w:rFonts w:ascii="Calibri" w:hAnsi="Calibri"/>
          <w:color w:val="auto"/>
          <w:sz w:val="22"/>
          <w:szCs w:val="22"/>
        </w:rPr>
        <w:t>, disability</w:t>
      </w:r>
      <w:r w:rsidRPr="0090415B">
        <w:rPr>
          <w:rFonts w:ascii="Calibri" w:hAnsi="Calibri"/>
          <w:color w:val="auto"/>
          <w:sz w:val="22"/>
          <w:szCs w:val="22"/>
        </w:rPr>
        <w:t xml:space="preserve"> or sexuality </w:t>
      </w:r>
    </w:p>
    <w:p w:rsidR="00766174" w:rsidRPr="0090415B" w:rsidRDefault="00766174" w:rsidP="00632432">
      <w:pPr>
        <w:pStyle w:val="Default"/>
        <w:numPr>
          <w:ilvl w:val="0"/>
          <w:numId w:val="13"/>
        </w:numPr>
        <w:rPr>
          <w:rFonts w:ascii="Calibri" w:hAnsi="Calibri"/>
          <w:color w:val="auto"/>
          <w:sz w:val="22"/>
          <w:szCs w:val="22"/>
        </w:rPr>
      </w:pPr>
      <w:r>
        <w:rPr>
          <w:rFonts w:ascii="Calibri" w:hAnsi="Calibri"/>
          <w:color w:val="auto"/>
          <w:sz w:val="22"/>
          <w:szCs w:val="22"/>
        </w:rPr>
        <w:t>at risk of</w:t>
      </w:r>
      <w:r w:rsidRPr="0090415B">
        <w:rPr>
          <w:rFonts w:ascii="Calibri" w:hAnsi="Calibri"/>
          <w:color w:val="auto"/>
          <w:sz w:val="22"/>
          <w:szCs w:val="22"/>
        </w:rPr>
        <w:t xml:space="preserve"> sexual exploitation </w:t>
      </w:r>
    </w:p>
    <w:p w:rsidR="00766174" w:rsidRPr="0090415B" w:rsidRDefault="00766174" w:rsidP="00632432">
      <w:pPr>
        <w:pStyle w:val="Default"/>
        <w:numPr>
          <w:ilvl w:val="0"/>
          <w:numId w:val="13"/>
        </w:numPr>
        <w:rPr>
          <w:rFonts w:ascii="Calibri" w:hAnsi="Calibri"/>
          <w:color w:val="auto"/>
          <w:sz w:val="22"/>
          <w:szCs w:val="22"/>
        </w:rPr>
      </w:pPr>
      <w:r w:rsidRPr="0090415B">
        <w:rPr>
          <w:rFonts w:ascii="Calibri" w:hAnsi="Calibri"/>
          <w:color w:val="auto"/>
          <w:sz w:val="22"/>
          <w:szCs w:val="22"/>
        </w:rPr>
        <w:t>do not have English as a first language</w:t>
      </w:r>
    </w:p>
    <w:p w:rsidR="00766174" w:rsidRDefault="00766174" w:rsidP="00632432">
      <w:pPr>
        <w:pStyle w:val="Default"/>
        <w:numPr>
          <w:ilvl w:val="0"/>
          <w:numId w:val="13"/>
        </w:numPr>
        <w:rPr>
          <w:rFonts w:ascii="Calibri" w:hAnsi="Calibri"/>
          <w:color w:val="auto"/>
          <w:sz w:val="22"/>
          <w:szCs w:val="22"/>
        </w:rPr>
      </w:pPr>
      <w:r w:rsidRPr="0090415B">
        <w:rPr>
          <w:rFonts w:ascii="Calibri" w:hAnsi="Calibri"/>
          <w:color w:val="auto"/>
          <w:sz w:val="22"/>
          <w:szCs w:val="22"/>
        </w:rPr>
        <w:t>at risk of female genital mutilation (FGM)</w:t>
      </w:r>
    </w:p>
    <w:p w:rsidR="00766174" w:rsidRDefault="00766174" w:rsidP="00632432">
      <w:pPr>
        <w:pStyle w:val="Default"/>
        <w:numPr>
          <w:ilvl w:val="0"/>
          <w:numId w:val="13"/>
        </w:numPr>
        <w:rPr>
          <w:rFonts w:ascii="Calibri" w:hAnsi="Calibri"/>
          <w:color w:val="auto"/>
          <w:sz w:val="22"/>
          <w:szCs w:val="22"/>
        </w:rPr>
      </w:pPr>
      <w:r>
        <w:rPr>
          <w:rFonts w:ascii="Calibri" w:hAnsi="Calibri"/>
          <w:color w:val="auto"/>
          <w:sz w:val="22"/>
          <w:szCs w:val="22"/>
        </w:rPr>
        <w:t xml:space="preserve">at risk of </w:t>
      </w:r>
      <w:r w:rsidRPr="0090415B">
        <w:rPr>
          <w:rFonts w:ascii="Calibri" w:hAnsi="Calibri"/>
          <w:color w:val="auto"/>
          <w:sz w:val="22"/>
          <w:szCs w:val="22"/>
        </w:rPr>
        <w:t>forced marriage</w:t>
      </w:r>
    </w:p>
    <w:p w:rsidR="00766174" w:rsidRPr="0090415B" w:rsidRDefault="00766174" w:rsidP="00632432">
      <w:pPr>
        <w:pStyle w:val="Default"/>
        <w:numPr>
          <w:ilvl w:val="0"/>
          <w:numId w:val="13"/>
        </w:numPr>
        <w:rPr>
          <w:rFonts w:ascii="Calibri" w:hAnsi="Calibri"/>
          <w:color w:val="auto"/>
          <w:sz w:val="22"/>
          <w:szCs w:val="22"/>
        </w:rPr>
      </w:pPr>
      <w:r>
        <w:rPr>
          <w:rFonts w:ascii="Calibri" w:hAnsi="Calibri"/>
          <w:color w:val="auto"/>
          <w:sz w:val="22"/>
          <w:szCs w:val="22"/>
        </w:rPr>
        <w:t>at risk of being drawn into extremism</w:t>
      </w:r>
      <w:r w:rsidR="000812AB">
        <w:rPr>
          <w:rFonts w:ascii="Calibri" w:hAnsi="Calibri"/>
          <w:color w:val="auto"/>
          <w:sz w:val="22"/>
          <w:szCs w:val="22"/>
        </w:rPr>
        <w:t>.</w:t>
      </w:r>
    </w:p>
    <w:p w:rsidR="00766174" w:rsidRPr="0090415B" w:rsidRDefault="00766174" w:rsidP="00B72A5C">
      <w:pPr>
        <w:pStyle w:val="Default"/>
        <w:jc w:val="both"/>
        <w:rPr>
          <w:rFonts w:ascii="Calibri" w:hAnsi="Calibri"/>
          <w:i/>
          <w:color w:val="808080"/>
          <w:sz w:val="22"/>
          <w:szCs w:val="22"/>
        </w:rPr>
      </w:pPr>
    </w:p>
    <w:p w:rsidR="00766174" w:rsidRDefault="00766174" w:rsidP="00632432">
      <w:pPr>
        <w:spacing w:line="240" w:lineRule="auto"/>
        <w:rPr>
          <w:rFonts w:cs="Interstate-Light"/>
          <w:lang w:eastAsia="en-GB"/>
        </w:rPr>
      </w:pPr>
      <w:r w:rsidRPr="0090415B">
        <w:rPr>
          <w:rFonts w:cs="Interstate-Light"/>
          <w:lang w:eastAsia="en-GB"/>
        </w:rPr>
        <w:t xml:space="preserve">This list provides examples of additionally vulnerable groups and is not exhaustive. Special consideration includes the provision of safeguarding information and resources in community </w:t>
      </w:r>
      <w:r w:rsidRPr="00246B16">
        <w:rPr>
          <w:rFonts w:cs="Interstate-Light"/>
          <w:lang w:eastAsia="en-GB"/>
        </w:rPr>
        <w:t>languages and accessible formats for children with communication needs</w:t>
      </w:r>
      <w:r w:rsidR="000812AB">
        <w:rPr>
          <w:rFonts w:cs="Interstate-Light"/>
          <w:lang w:eastAsia="en-GB"/>
        </w:rPr>
        <w:t>.</w:t>
      </w:r>
    </w:p>
    <w:p w:rsidR="00766174" w:rsidRPr="00632432" w:rsidRDefault="00766174" w:rsidP="00C330F0">
      <w:pPr>
        <w:pStyle w:val="Heading1"/>
        <w:spacing w:line="240" w:lineRule="auto"/>
        <w:rPr>
          <w:sz w:val="28"/>
          <w:szCs w:val="28"/>
          <w:lang w:eastAsia="en-GB"/>
        </w:rPr>
      </w:pPr>
      <w:bookmarkStart w:id="22" w:name="_Toc295993798"/>
      <w:bookmarkStart w:id="23" w:name="_Toc295994250"/>
      <w:r w:rsidRPr="00632432">
        <w:rPr>
          <w:sz w:val="28"/>
          <w:szCs w:val="28"/>
          <w:lang w:eastAsia="en-GB"/>
        </w:rPr>
        <w:t>Missing children</w:t>
      </w:r>
      <w:bookmarkEnd w:id="22"/>
      <w:bookmarkEnd w:id="23"/>
    </w:p>
    <w:p w:rsidR="00766174" w:rsidRPr="00246B16" w:rsidRDefault="00766174" w:rsidP="00632432">
      <w:pPr>
        <w:spacing w:line="240" w:lineRule="auto"/>
        <w:rPr>
          <w:rFonts w:cs="Interstate-Light"/>
          <w:lang w:eastAsia="en-GB"/>
        </w:rPr>
      </w:pPr>
      <w:r>
        <w:rPr>
          <w:rFonts w:cs="Interstate-Light"/>
          <w:lang w:eastAsia="en-GB"/>
        </w:rPr>
        <w:t>Attendance, absence and exclusions are closely monitored. A child</w:t>
      </w:r>
      <w:r w:rsidR="006B4C8B">
        <w:rPr>
          <w:rFonts w:cs="Interstate-Light"/>
          <w:lang w:eastAsia="en-GB"/>
        </w:rPr>
        <w:t>/young person</w:t>
      </w:r>
      <w:r>
        <w:rPr>
          <w:rFonts w:cs="Interstate-Light"/>
          <w:lang w:eastAsia="en-GB"/>
        </w:rPr>
        <w:t xml:space="preserve"> going missing from education is a potential indicator of abuse and neglect, including sexual abuse </w:t>
      </w:r>
      <w:r w:rsidR="006B4C8B">
        <w:rPr>
          <w:rFonts w:cs="Interstate-Light"/>
          <w:lang w:eastAsia="en-GB"/>
        </w:rPr>
        <w:t>and sexual exploitation. The DSL</w:t>
      </w:r>
      <w:r>
        <w:rPr>
          <w:rFonts w:cs="Interstate-Light"/>
          <w:lang w:eastAsia="en-GB"/>
        </w:rPr>
        <w:t xml:space="preserve"> will monitor unauthorised absence and take appropriate action</w:t>
      </w:r>
      <w:r w:rsidR="00877B1C">
        <w:rPr>
          <w:rFonts w:cs="Interstate-Light"/>
          <w:lang w:eastAsia="en-GB"/>
        </w:rPr>
        <w:t xml:space="preserve"> including notifying the local authority</w:t>
      </w:r>
      <w:r>
        <w:rPr>
          <w:rFonts w:cs="Interstate-Light"/>
          <w:lang w:eastAsia="en-GB"/>
        </w:rPr>
        <w:t>, particularly where children go missing on repeated occasions</w:t>
      </w:r>
      <w:r w:rsidR="00E1243B">
        <w:rPr>
          <w:rFonts w:cs="Interstate-Light"/>
          <w:lang w:eastAsia="en-GB"/>
        </w:rPr>
        <w:t>.</w:t>
      </w:r>
      <w:r>
        <w:rPr>
          <w:rFonts w:cs="Interstate-Light"/>
          <w:lang w:eastAsia="en-GB"/>
        </w:rPr>
        <w:t>.</w:t>
      </w:r>
      <w:r w:rsidR="00877B1C">
        <w:rPr>
          <w:rFonts w:cs="Interstate-Light"/>
          <w:lang w:eastAsia="en-GB"/>
        </w:rPr>
        <w:t xml:space="preserve"> Staff must be alert to signs of children at risk of travelling to conflict zones, </w:t>
      </w:r>
      <w:r w:rsidR="00C744D6">
        <w:rPr>
          <w:rFonts w:cs="Interstate-Light"/>
          <w:lang w:eastAsia="en-GB"/>
        </w:rPr>
        <w:t>female</w:t>
      </w:r>
      <w:r w:rsidR="00877B1C">
        <w:rPr>
          <w:rFonts w:cs="Interstate-Light"/>
          <w:lang w:eastAsia="en-GB"/>
        </w:rPr>
        <w:t xml:space="preserve"> genital mutilation and forced marriage. </w:t>
      </w:r>
    </w:p>
    <w:p w:rsidR="00766174" w:rsidRPr="00632432" w:rsidRDefault="00766174" w:rsidP="0099351A">
      <w:pPr>
        <w:pStyle w:val="Heading1"/>
        <w:spacing w:line="240" w:lineRule="auto"/>
        <w:rPr>
          <w:sz w:val="28"/>
          <w:szCs w:val="28"/>
          <w:lang w:eastAsia="en-GB"/>
        </w:rPr>
      </w:pPr>
      <w:bookmarkStart w:id="24" w:name="_Toc295993799"/>
      <w:bookmarkStart w:id="25" w:name="_Toc295994251"/>
      <w:r w:rsidRPr="00632432">
        <w:rPr>
          <w:sz w:val="28"/>
          <w:szCs w:val="28"/>
          <w:lang w:eastAsia="en-GB"/>
        </w:rPr>
        <w:lastRenderedPageBreak/>
        <w:t>Helping children to keep themselves safe</w:t>
      </w:r>
      <w:bookmarkEnd w:id="24"/>
      <w:bookmarkEnd w:id="25"/>
    </w:p>
    <w:p w:rsidR="00766174" w:rsidRPr="00246B16" w:rsidRDefault="00766174" w:rsidP="00632432">
      <w:pPr>
        <w:autoSpaceDE w:val="0"/>
        <w:autoSpaceDN w:val="0"/>
        <w:adjustRightInd w:val="0"/>
        <w:spacing w:after="0" w:line="240" w:lineRule="auto"/>
        <w:rPr>
          <w:rFonts w:cs="Interstate-Light"/>
          <w:lang w:eastAsia="en-GB"/>
        </w:rPr>
      </w:pPr>
      <w:r w:rsidRPr="00246B16">
        <w:rPr>
          <w:rFonts w:cs="Interstate-Light"/>
          <w:lang w:eastAsia="en-GB"/>
        </w:rPr>
        <w:t xml:space="preserve">Children are taught </w:t>
      </w:r>
      <w:r w:rsidR="00E1243B">
        <w:rPr>
          <w:rFonts w:cs="Interstate-Light"/>
          <w:lang w:eastAsia="en-GB"/>
        </w:rPr>
        <w:t xml:space="preserve">where possible </w:t>
      </w:r>
      <w:r w:rsidRPr="00246B16">
        <w:rPr>
          <w:rFonts w:cs="Interstate-Light"/>
          <w:lang w:eastAsia="en-GB"/>
        </w:rPr>
        <w:t xml:space="preserve">to understand and manage risk through our personal, social, health and economic (PSHE) education </w:t>
      </w:r>
      <w:r>
        <w:rPr>
          <w:rFonts w:cs="Interstate-Light"/>
          <w:lang w:eastAsia="en-GB"/>
        </w:rPr>
        <w:t xml:space="preserve">and sex and relationships </w:t>
      </w:r>
      <w:r w:rsidRPr="00246B16">
        <w:rPr>
          <w:rFonts w:cs="Interstate-Light"/>
          <w:lang w:eastAsia="en-GB"/>
        </w:rPr>
        <w:t xml:space="preserve">lessons and through all aspects of school life. Our approach is designed to help children to think about risks they may encounter and with </w:t>
      </w:r>
      <w:r>
        <w:rPr>
          <w:rFonts w:cs="Interstate-Light"/>
          <w:lang w:eastAsia="en-GB"/>
        </w:rPr>
        <w:t xml:space="preserve">the support of </w:t>
      </w:r>
      <w:r w:rsidRPr="00246B16">
        <w:rPr>
          <w:rFonts w:cs="Interstate-Light"/>
          <w:lang w:eastAsia="en-GB"/>
        </w:rPr>
        <w:t xml:space="preserve">staff work out how those risks might be </w:t>
      </w:r>
      <w:r>
        <w:rPr>
          <w:rFonts w:cs="Interstate-Light"/>
          <w:lang w:eastAsia="en-GB"/>
        </w:rPr>
        <w:t>reduced or managed</w:t>
      </w:r>
      <w:r w:rsidRPr="00246B16">
        <w:rPr>
          <w:rFonts w:cs="Interstate-Light"/>
          <w:lang w:eastAsia="en-GB"/>
        </w:rPr>
        <w:t>. Discussions about risk are empowering and enabling for all children and promote sensible behaviour rathe</w:t>
      </w:r>
      <w:r w:rsidR="006B4C8B">
        <w:rPr>
          <w:rFonts w:cs="Interstate-Light"/>
          <w:lang w:eastAsia="en-GB"/>
        </w:rPr>
        <w:t>r than fear or anxiety.</w:t>
      </w:r>
      <w:r w:rsidR="00E1243B">
        <w:rPr>
          <w:rFonts w:cs="Interstate-Light"/>
          <w:lang w:eastAsia="en-GB"/>
        </w:rPr>
        <w:t xml:space="preserve"> </w:t>
      </w:r>
      <w:r w:rsidR="006B4C8B">
        <w:rPr>
          <w:rFonts w:cs="Interstate-Light"/>
          <w:lang w:eastAsia="en-GB"/>
        </w:rPr>
        <w:t xml:space="preserve">Pupils where appropriate </w:t>
      </w:r>
      <w:r w:rsidRPr="00246B16">
        <w:rPr>
          <w:rFonts w:cs="Interstate-Light"/>
          <w:lang w:eastAsia="en-GB"/>
        </w:rPr>
        <w:t xml:space="preserve"> are taught how to conduct themselves and how to behave in</w:t>
      </w:r>
      <w:r w:rsidR="006B4C8B">
        <w:rPr>
          <w:rFonts w:cs="Interstate-Light"/>
          <w:lang w:eastAsia="en-GB"/>
        </w:rPr>
        <w:t xml:space="preserve"> a responsible manner. Pupils </w:t>
      </w:r>
      <w:r w:rsidRPr="00246B16">
        <w:rPr>
          <w:rFonts w:cs="Interstate-Light"/>
          <w:lang w:eastAsia="en-GB"/>
        </w:rPr>
        <w:t>are also reminded regularly about e-safety</w:t>
      </w:r>
      <w:r>
        <w:rPr>
          <w:rFonts w:cs="Interstate-Light"/>
          <w:lang w:eastAsia="en-GB"/>
        </w:rPr>
        <w:t>, the risks of sharing content and images online</w:t>
      </w:r>
      <w:r w:rsidRPr="00246B16">
        <w:rPr>
          <w:rFonts w:cs="Interstate-Light"/>
          <w:lang w:eastAsia="en-GB"/>
        </w:rPr>
        <w:t xml:space="preserve"> and tackling bullying</w:t>
      </w:r>
      <w:r>
        <w:rPr>
          <w:rFonts w:cs="Interstate-Light"/>
          <w:lang w:eastAsia="en-GB"/>
        </w:rPr>
        <w:t>, including cyber bullying</w:t>
      </w:r>
      <w:r w:rsidRPr="00246B16">
        <w:rPr>
          <w:rFonts w:cs="Interstate-Light"/>
          <w:lang w:eastAsia="en-GB"/>
        </w:rPr>
        <w:t xml:space="preserve"> procedures. The school continually promotes an ethos of respect for children, and pupils are encouraged to speak to a member of staff </w:t>
      </w:r>
      <w:r>
        <w:rPr>
          <w:rFonts w:cs="Interstate-Light"/>
          <w:lang w:eastAsia="en-GB"/>
        </w:rPr>
        <w:t>of their choosing</w:t>
      </w:r>
      <w:r w:rsidRPr="00246B16">
        <w:rPr>
          <w:rFonts w:cs="Interstate-Light"/>
          <w:lang w:eastAsia="en-GB"/>
        </w:rPr>
        <w:t xml:space="preserve"> about any worries they may have.</w:t>
      </w:r>
      <w:r>
        <w:rPr>
          <w:rFonts w:cs="Interstate-Light"/>
          <w:lang w:eastAsia="en-GB"/>
        </w:rPr>
        <w:t xml:space="preserve"> </w:t>
      </w:r>
    </w:p>
    <w:p w:rsidR="00766174" w:rsidRPr="00632432" w:rsidRDefault="00766174" w:rsidP="0099351A">
      <w:pPr>
        <w:pStyle w:val="Heading1"/>
        <w:spacing w:line="240" w:lineRule="auto"/>
        <w:rPr>
          <w:sz w:val="28"/>
          <w:szCs w:val="28"/>
        </w:rPr>
      </w:pPr>
      <w:bookmarkStart w:id="26" w:name="_Toc295993800"/>
      <w:bookmarkStart w:id="27" w:name="_Toc295994252"/>
      <w:r w:rsidRPr="00632432">
        <w:rPr>
          <w:sz w:val="28"/>
          <w:szCs w:val="28"/>
        </w:rPr>
        <w:t>Support for those involved in a child protection issue</w:t>
      </w:r>
      <w:bookmarkEnd w:id="26"/>
      <w:bookmarkEnd w:id="27"/>
      <w:r w:rsidRPr="00632432">
        <w:rPr>
          <w:sz w:val="28"/>
          <w:szCs w:val="28"/>
        </w:rPr>
        <w:t xml:space="preserve"> </w:t>
      </w:r>
    </w:p>
    <w:p w:rsidR="00766174" w:rsidRPr="0090415B" w:rsidRDefault="00766174" w:rsidP="00632432">
      <w:pPr>
        <w:pStyle w:val="CM2"/>
        <w:spacing w:line="240" w:lineRule="auto"/>
        <w:rPr>
          <w:rFonts w:ascii="Calibri" w:hAnsi="Calibri"/>
          <w:sz w:val="22"/>
          <w:szCs w:val="22"/>
        </w:rPr>
      </w:pPr>
      <w:r w:rsidRPr="0090415B">
        <w:rPr>
          <w:rFonts w:ascii="Calibri" w:hAnsi="Calibri"/>
          <w:sz w:val="22"/>
          <w:szCs w:val="22"/>
        </w:rPr>
        <w:t xml:space="preserve">Child abuse is devastating for the child and can also result in distress and anxiety for staff who become involved. </w:t>
      </w:r>
    </w:p>
    <w:p w:rsidR="00766174" w:rsidRPr="0090415B" w:rsidRDefault="00766174" w:rsidP="00632432">
      <w:pPr>
        <w:pStyle w:val="CM2"/>
        <w:spacing w:line="240" w:lineRule="auto"/>
        <w:rPr>
          <w:rFonts w:ascii="Calibri" w:hAnsi="Calibri"/>
          <w:sz w:val="22"/>
          <w:szCs w:val="22"/>
        </w:rPr>
      </w:pPr>
    </w:p>
    <w:p w:rsidR="00766174" w:rsidRPr="0090415B" w:rsidRDefault="00766174" w:rsidP="00632432">
      <w:pPr>
        <w:pStyle w:val="CM2"/>
        <w:spacing w:line="240" w:lineRule="auto"/>
        <w:rPr>
          <w:rFonts w:ascii="Calibri" w:hAnsi="Calibri"/>
          <w:sz w:val="22"/>
          <w:szCs w:val="22"/>
        </w:rPr>
      </w:pPr>
      <w:r w:rsidRPr="0090415B">
        <w:rPr>
          <w:rFonts w:ascii="Calibri" w:hAnsi="Calibri"/>
          <w:sz w:val="22"/>
          <w:szCs w:val="22"/>
        </w:rPr>
        <w:t xml:space="preserve">We will support pupils, their families, and staff by: </w:t>
      </w:r>
    </w:p>
    <w:p w:rsidR="00766174" w:rsidRPr="0090415B" w:rsidRDefault="00766174" w:rsidP="00632432">
      <w:pPr>
        <w:pStyle w:val="Default"/>
        <w:rPr>
          <w:rFonts w:ascii="Calibri" w:hAnsi="Calibri"/>
          <w:sz w:val="22"/>
          <w:szCs w:val="22"/>
        </w:rPr>
      </w:pPr>
    </w:p>
    <w:p w:rsidR="00766174" w:rsidRPr="0090415B" w:rsidRDefault="00766174" w:rsidP="00632432">
      <w:pPr>
        <w:pStyle w:val="CM2"/>
        <w:numPr>
          <w:ilvl w:val="0"/>
          <w:numId w:val="16"/>
        </w:numPr>
        <w:spacing w:line="240" w:lineRule="auto"/>
        <w:rPr>
          <w:rFonts w:ascii="Calibri" w:hAnsi="Calibri"/>
          <w:sz w:val="22"/>
          <w:szCs w:val="22"/>
        </w:rPr>
      </w:pPr>
      <w:r w:rsidRPr="0090415B">
        <w:rPr>
          <w:rFonts w:ascii="Calibri" w:hAnsi="Calibri"/>
          <w:sz w:val="22"/>
          <w:szCs w:val="22"/>
        </w:rPr>
        <w:t xml:space="preserve">taking all suspicions and disclosures seriously </w:t>
      </w:r>
    </w:p>
    <w:p w:rsidR="00766174" w:rsidRPr="0090415B" w:rsidRDefault="00766174" w:rsidP="00632432">
      <w:pPr>
        <w:pStyle w:val="CM2"/>
        <w:numPr>
          <w:ilvl w:val="0"/>
          <w:numId w:val="16"/>
        </w:numPr>
        <w:spacing w:line="240" w:lineRule="auto"/>
        <w:rPr>
          <w:rFonts w:ascii="Calibri" w:hAnsi="Calibri"/>
          <w:sz w:val="22"/>
          <w:szCs w:val="22"/>
        </w:rPr>
      </w:pPr>
      <w:r w:rsidRPr="0090415B">
        <w:rPr>
          <w:rFonts w:ascii="Calibri" w:hAnsi="Calibri"/>
          <w:sz w:val="22"/>
          <w:szCs w:val="22"/>
        </w:rPr>
        <w:t>nominating a link person who will keep all parties informed and be the central point of contact</w:t>
      </w:r>
    </w:p>
    <w:p w:rsidR="00766174" w:rsidRPr="0090415B" w:rsidRDefault="00766174" w:rsidP="00632432">
      <w:pPr>
        <w:numPr>
          <w:ilvl w:val="0"/>
          <w:numId w:val="16"/>
        </w:numPr>
        <w:autoSpaceDE w:val="0"/>
        <w:autoSpaceDN w:val="0"/>
        <w:adjustRightInd w:val="0"/>
        <w:spacing w:after="0" w:line="240" w:lineRule="auto"/>
        <w:rPr>
          <w:rFonts w:cs="Interstate-Light"/>
          <w:lang w:eastAsia="en-GB"/>
        </w:rPr>
      </w:pPr>
      <w:r w:rsidRPr="0090415B">
        <w:rPr>
          <w:rFonts w:cs="Interstate-Light"/>
          <w:lang w:eastAsia="en-GB"/>
        </w:rPr>
        <w:t>Where a member of staff is the subject of an allegation made by a pupil, separate link people will be nominated to avoid any conflict of interest</w:t>
      </w:r>
    </w:p>
    <w:p w:rsidR="00766174" w:rsidRPr="0090415B" w:rsidRDefault="00766174" w:rsidP="00632432">
      <w:pPr>
        <w:pStyle w:val="CM158"/>
        <w:numPr>
          <w:ilvl w:val="0"/>
          <w:numId w:val="16"/>
        </w:numPr>
        <w:rPr>
          <w:rFonts w:ascii="Calibri" w:hAnsi="Calibri"/>
          <w:sz w:val="22"/>
          <w:szCs w:val="22"/>
        </w:rPr>
      </w:pPr>
      <w:r w:rsidRPr="0090415B">
        <w:rPr>
          <w:rFonts w:ascii="Calibri" w:hAnsi="Calibri"/>
          <w:sz w:val="22"/>
          <w:szCs w:val="22"/>
        </w:rPr>
        <w:t xml:space="preserve">responding sympathetically to any request from pupils or staff for time out to deal with distress or anxiety </w:t>
      </w:r>
    </w:p>
    <w:p w:rsidR="00766174" w:rsidRPr="0090415B" w:rsidRDefault="00766174" w:rsidP="00632432">
      <w:pPr>
        <w:pStyle w:val="CM158"/>
        <w:numPr>
          <w:ilvl w:val="0"/>
          <w:numId w:val="16"/>
        </w:numPr>
        <w:rPr>
          <w:rFonts w:ascii="Calibri" w:hAnsi="Calibri"/>
          <w:sz w:val="22"/>
          <w:szCs w:val="22"/>
        </w:rPr>
      </w:pPr>
      <w:r w:rsidRPr="0090415B">
        <w:rPr>
          <w:rFonts w:ascii="Calibri" w:hAnsi="Calibri"/>
          <w:sz w:val="22"/>
          <w:szCs w:val="22"/>
        </w:rPr>
        <w:t xml:space="preserve">maintaining confidentiality and sharing information on a need-to-know basis only with relevant individuals and agencies </w:t>
      </w:r>
    </w:p>
    <w:p w:rsidR="00766174" w:rsidRPr="0090415B" w:rsidRDefault="00766174" w:rsidP="00632432">
      <w:pPr>
        <w:pStyle w:val="CM158"/>
        <w:numPr>
          <w:ilvl w:val="0"/>
          <w:numId w:val="16"/>
        </w:numPr>
        <w:rPr>
          <w:rFonts w:ascii="Calibri" w:hAnsi="Calibri"/>
          <w:sz w:val="22"/>
          <w:szCs w:val="22"/>
        </w:rPr>
      </w:pPr>
      <w:r w:rsidRPr="0090415B">
        <w:rPr>
          <w:rFonts w:ascii="Calibri" w:hAnsi="Calibri"/>
          <w:sz w:val="22"/>
          <w:szCs w:val="22"/>
        </w:rPr>
        <w:t xml:space="preserve">storing records securely </w:t>
      </w:r>
    </w:p>
    <w:p w:rsidR="00766174" w:rsidRPr="0090415B" w:rsidRDefault="00766174" w:rsidP="00632432">
      <w:pPr>
        <w:pStyle w:val="CM158"/>
        <w:numPr>
          <w:ilvl w:val="0"/>
          <w:numId w:val="16"/>
        </w:numPr>
        <w:rPr>
          <w:rFonts w:ascii="Calibri" w:hAnsi="Calibri"/>
          <w:sz w:val="22"/>
          <w:szCs w:val="22"/>
        </w:rPr>
      </w:pPr>
      <w:r w:rsidRPr="0090415B">
        <w:rPr>
          <w:rFonts w:ascii="Calibri" w:hAnsi="Calibri"/>
          <w:sz w:val="22"/>
          <w:szCs w:val="22"/>
        </w:rPr>
        <w:t xml:space="preserve">offering details of </w:t>
      </w:r>
      <w:proofErr w:type="spellStart"/>
      <w:r w:rsidRPr="0090415B">
        <w:rPr>
          <w:rFonts w:ascii="Calibri" w:hAnsi="Calibri"/>
          <w:sz w:val="22"/>
          <w:szCs w:val="22"/>
        </w:rPr>
        <w:t>helplines</w:t>
      </w:r>
      <w:proofErr w:type="spellEnd"/>
      <w:r w:rsidRPr="0090415B">
        <w:rPr>
          <w:rFonts w:ascii="Calibri" w:hAnsi="Calibri"/>
          <w:sz w:val="22"/>
          <w:szCs w:val="22"/>
        </w:rPr>
        <w:t xml:space="preserve">, counselling or other avenues of external support </w:t>
      </w:r>
    </w:p>
    <w:p w:rsidR="00766174" w:rsidRPr="0090415B" w:rsidRDefault="00766174" w:rsidP="00632432">
      <w:pPr>
        <w:pStyle w:val="CM158"/>
        <w:numPr>
          <w:ilvl w:val="0"/>
          <w:numId w:val="16"/>
        </w:numPr>
        <w:rPr>
          <w:rFonts w:ascii="Calibri" w:hAnsi="Calibri"/>
          <w:sz w:val="22"/>
          <w:szCs w:val="22"/>
        </w:rPr>
      </w:pPr>
      <w:r w:rsidRPr="0090415B">
        <w:rPr>
          <w:rFonts w:ascii="Calibri" w:hAnsi="Calibri"/>
          <w:sz w:val="22"/>
          <w:szCs w:val="22"/>
        </w:rPr>
        <w:t xml:space="preserve">following the procedures laid down in our </w:t>
      </w:r>
      <w:r>
        <w:rPr>
          <w:rFonts w:ascii="Calibri" w:hAnsi="Calibri"/>
          <w:sz w:val="22"/>
          <w:szCs w:val="22"/>
        </w:rPr>
        <w:t xml:space="preserve">child protection, </w:t>
      </w:r>
      <w:proofErr w:type="spellStart"/>
      <w:r w:rsidRPr="0090415B">
        <w:rPr>
          <w:rFonts w:ascii="Calibri" w:hAnsi="Calibri"/>
          <w:sz w:val="22"/>
          <w:szCs w:val="22"/>
        </w:rPr>
        <w:t>whistleblowing</w:t>
      </w:r>
      <w:proofErr w:type="spellEnd"/>
      <w:r w:rsidRPr="0090415B">
        <w:rPr>
          <w:rFonts w:ascii="Calibri" w:hAnsi="Calibri"/>
          <w:sz w:val="22"/>
          <w:szCs w:val="22"/>
        </w:rPr>
        <w:t xml:space="preserve">, complaints and disciplinary procedures </w:t>
      </w:r>
    </w:p>
    <w:p w:rsidR="00766174" w:rsidRPr="0056372A" w:rsidRDefault="00766174" w:rsidP="00632432">
      <w:pPr>
        <w:pStyle w:val="CM158"/>
        <w:numPr>
          <w:ilvl w:val="0"/>
          <w:numId w:val="16"/>
        </w:numPr>
        <w:rPr>
          <w:rFonts w:ascii="Calibri" w:hAnsi="Calibri"/>
          <w:sz w:val="22"/>
          <w:szCs w:val="22"/>
        </w:rPr>
      </w:pPr>
      <w:r w:rsidRPr="0090415B">
        <w:rPr>
          <w:rFonts w:ascii="Calibri" w:hAnsi="Calibri"/>
          <w:sz w:val="22"/>
          <w:szCs w:val="22"/>
        </w:rPr>
        <w:t xml:space="preserve">cooperating fully with relevant statutory agencies. </w:t>
      </w:r>
    </w:p>
    <w:p w:rsidR="00766174" w:rsidRPr="00632432" w:rsidRDefault="00766174" w:rsidP="0099351A">
      <w:pPr>
        <w:pStyle w:val="Heading1"/>
        <w:spacing w:line="240" w:lineRule="auto"/>
        <w:rPr>
          <w:sz w:val="28"/>
          <w:szCs w:val="28"/>
        </w:rPr>
      </w:pPr>
      <w:bookmarkStart w:id="28" w:name="_Toc295993801"/>
      <w:bookmarkStart w:id="29" w:name="_Toc295994253"/>
      <w:r w:rsidRPr="00632432">
        <w:rPr>
          <w:sz w:val="28"/>
          <w:szCs w:val="28"/>
        </w:rPr>
        <w:t>Complaints procedure</w:t>
      </w:r>
      <w:bookmarkEnd w:id="28"/>
      <w:bookmarkEnd w:id="29"/>
      <w:r w:rsidRPr="00632432">
        <w:rPr>
          <w:sz w:val="28"/>
          <w:szCs w:val="28"/>
        </w:rPr>
        <w:t xml:space="preserve"> </w:t>
      </w:r>
    </w:p>
    <w:p w:rsidR="00766174" w:rsidRPr="0090415B" w:rsidRDefault="00766174" w:rsidP="00632432">
      <w:pPr>
        <w:autoSpaceDE w:val="0"/>
        <w:autoSpaceDN w:val="0"/>
        <w:adjustRightInd w:val="0"/>
        <w:spacing w:after="0" w:line="240" w:lineRule="auto"/>
        <w:rPr>
          <w:rFonts w:cs="Interstate-Light"/>
          <w:lang w:eastAsia="en-GB"/>
        </w:rPr>
      </w:pPr>
      <w:r w:rsidRPr="0090415B">
        <w:t xml:space="preserve">Our complaints procedure will be followed where a pupil or parent raises a concern about poor practice towards a pupil that initially does not reach the threshold for child protection action. </w:t>
      </w:r>
      <w:r w:rsidRPr="0090415B">
        <w:rPr>
          <w:rFonts w:cs="Interstate-Light"/>
          <w:lang w:eastAsia="en-GB"/>
        </w:rPr>
        <w:t xml:space="preserve">Poor practice examples include unfairly singling out a pupil or attempting to humiliate them, bullying or belittling a pupil or discriminating against them in some way. Complaints are managed by senior staff, the </w:t>
      </w:r>
      <w:proofErr w:type="spellStart"/>
      <w:r w:rsidRPr="0090415B">
        <w:rPr>
          <w:rFonts w:cs="Interstate-Light"/>
          <w:lang w:eastAsia="en-GB"/>
        </w:rPr>
        <w:t>headteacher</w:t>
      </w:r>
      <w:proofErr w:type="spellEnd"/>
      <w:r w:rsidRPr="0090415B">
        <w:rPr>
          <w:rFonts w:cs="Interstate-Light"/>
          <w:lang w:eastAsia="en-GB"/>
        </w:rPr>
        <w:t xml:space="preserve"> and governors. </w:t>
      </w:r>
    </w:p>
    <w:p w:rsidR="00766174" w:rsidRPr="0090415B" w:rsidRDefault="00766174" w:rsidP="00632432">
      <w:pPr>
        <w:autoSpaceDE w:val="0"/>
        <w:autoSpaceDN w:val="0"/>
        <w:adjustRightInd w:val="0"/>
        <w:spacing w:after="0" w:line="240" w:lineRule="auto"/>
        <w:rPr>
          <w:rFonts w:cs="Interstate-Light"/>
          <w:lang w:eastAsia="en-GB"/>
        </w:rPr>
      </w:pPr>
    </w:p>
    <w:p w:rsidR="00766174" w:rsidRDefault="00766174" w:rsidP="00632432">
      <w:pPr>
        <w:spacing w:line="240" w:lineRule="auto"/>
        <w:rPr>
          <w:rFonts w:cs="Interstate-Light"/>
          <w:lang w:eastAsia="en-GB"/>
        </w:rPr>
      </w:pPr>
      <w:r w:rsidRPr="0090415B">
        <w:rPr>
          <w:rFonts w:cs="Interstate-Light"/>
          <w:lang w:eastAsia="en-GB"/>
        </w:rPr>
        <w:t>Complaints from staff are dealt with under the school’s complaints and disciplinary and grievance procedures.</w:t>
      </w:r>
    </w:p>
    <w:p w:rsidR="00766174" w:rsidRPr="0090415B" w:rsidRDefault="00766174" w:rsidP="00632432">
      <w:pPr>
        <w:spacing w:line="240" w:lineRule="auto"/>
      </w:pPr>
      <w:r>
        <w:rPr>
          <w:rFonts w:cs="Interstate-Light"/>
          <w:lang w:eastAsia="en-GB"/>
        </w:rPr>
        <w:t>Complaints which escalate into a child protection concern will automatically be managed under the school’s child protection procedures</w:t>
      </w:r>
      <w:r w:rsidR="000812AB">
        <w:rPr>
          <w:rFonts w:cs="Interstate-Light"/>
          <w:lang w:eastAsia="en-GB"/>
        </w:rPr>
        <w:t>.</w:t>
      </w:r>
    </w:p>
    <w:p w:rsidR="00766174" w:rsidRPr="00632432" w:rsidRDefault="00766174" w:rsidP="0099351A">
      <w:pPr>
        <w:pStyle w:val="Heading1"/>
        <w:spacing w:line="240" w:lineRule="auto"/>
        <w:rPr>
          <w:sz w:val="28"/>
          <w:szCs w:val="28"/>
        </w:rPr>
      </w:pPr>
      <w:bookmarkStart w:id="30" w:name="_Toc295993802"/>
      <w:bookmarkStart w:id="31" w:name="_Toc295994254"/>
      <w:r w:rsidRPr="00632432">
        <w:rPr>
          <w:sz w:val="28"/>
          <w:szCs w:val="28"/>
        </w:rPr>
        <w:t>Whistle blowing if you have concerns about a colleague</w:t>
      </w:r>
      <w:bookmarkEnd w:id="30"/>
      <w:bookmarkEnd w:id="31"/>
      <w:r w:rsidRPr="00632432">
        <w:rPr>
          <w:sz w:val="28"/>
          <w:szCs w:val="28"/>
        </w:rPr>
        <w:t xml:space="preserve"> </w:t>
      </w:r>
    </w:p>
    <w:p w:rsidR="00766174" w:rsidRPr="0090415B" w:rsidRDefault="00766174" w:rsidP="00632432">
      <w:pPr>
        <w:pStyle w:val="CM148"/>
        <w:rPr>
          <w:rFonts w:ascii="Calibri" w:hAnsi="Calibri"/>
          <w:sz w:val="22"/>
          <w:szCs w:val="22"/>
        </w:rPr>
      </w:pPr>
      <w:r w:rsidRPr="0090415B">
        <w:rPr>
          <w:rFonts w:ascii="Calibri" w:hAnsi="Calibri"/>
          <w:sz w:val="22"/>
          <w:szCs w:val="22"/>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t>
      </w:r>
      <w:r w:rsidR="00B72A5C" w:rsidRPr="0084118D">
        <w:rPr>
          <w:rFonts w:ascii="Calibri" w:hAnsi="Calibri"/>
          <w:sz w:val="22"/>
          <w:szCs w:val="22"/>
        </w:rPr>
        <w:t>whistle blowing</w:t>
      </w:r>
      <w:r w:rsidRPr="0084118D">
        <w:rPr>
          <w:rFonts w:ascii="Calibri" w:hAnsi="Calibri"/>
          <w:sz w:val="22"/>
          <w:szCs w:val="22"/>
        </w:rPr>
        <w:t xml:space="preserve"> </w:t>
      </w:r>
      <w:r w:rsidR="00D93568">
        <w:rPr>
          <w:rFonts w:ascii="Calibri" w:hAnsi="Calibri"/>
          <w:sz w:val="22"/>
          <w:szCs w:val="22"/>
        </w:rPr>
        <w:t xml:space="preserve">policy </w:t>
      </w:r>
      <w:r w:rsidRPr="0090415B">
        <w:rPr>
          <w:rFonts w:ascii="Calibri" w:hAnsi="Calibri"/>
          <w:sz w:val="22"/>
          <w:szCs w:val="22"/>
        </w:rPr>
        <w:t>enables staff to raise concerns or allegations</w:t>
      </w:r>
      <w:r>
        <w:rPr>
          <w:rFonts w:ascii="Calibri" w:hAnsi="Calibri"/>
          <w:sz w:val="22"/>
          <w:szCs w:val="22"/>
        </w:rPr>
        <w:t>, initially</w:t>
      </w:r>
      <w:r w:rsidRPr="0090415B">
        <w:rPr>
          <w:rFonts w:ascii="Calibri" w:hAnsi="Calibri"/>
          <w:sz w:val="22"/>
          <w:szCs w:val="22"/>
        </w:rPr>
        <w:t xml:space="preserve"> in confidence and for a sensitive enquiry to take place. </w:t>
      </w:r>
    </w:p>
    <w:p w:rsidR="00766174" w:rsidRPr="0090415B" w:rsidRDefault="00766174" w:rsidP="00632432">
      <w:pPr>
        <w:pStyle w:val="Default"/>
        <w:rPr>
          <w:rFonts w:ascii="Calibri" w:hAnsi="Calibri"/>
          <w:sz w:val="22"/>
          <w:szCs w:val="22"/>
        </w:rPr>
      </w:pPr>
    </w:p>
    <w:p w:rsidR="00766174" w:rsidRDefault="00766174" w:rsidP="00632432">
      <w:pPr>
        <w:pStyle w:val="CM148"/>
        <w:rPr>
          <w:rFonts w:ascii="Calibri" w:hAnsi="Calibri"/>
          <w:sz w:val="22"/>
          <w:szCs w:val="22"/>
        </w:rPr>
      </w:pPr>
      <w:r w:rsidRPr="0090415B">
        <w:rPr>
          <w:rFonts w:ascii="Calibri" w:hAnsi="Calibri"/>
          <w:sz w:val="22"/>
          <w:szCs w:val="22"/>
        </w:rPr>
        <w:t xml:space="preserve">All concerns of poor practice or possible child abuse by colleagues should be reported to the </w:t>
      </w:r>
      <w:proofErr w:type="spellStart"/>
      <w:r w:rsidRPr="0090415B">
        <w:rPr>
          <w:rFonts w:ascii="Calibri" w:hAnsi="Calibri"/>
          <w:sz w:val="22"/>
          <w:szCs w:val="22"/>
        </w:rPr>
        <w:t>headteacher</w:t>
      </w:r>
      <w:proofErr w:type="spellEnd"/>
      <w:r w:rsidRPr="0090415B">
        <w:rPr>
          <w:rFonts w:ascii="Calibri" w:hAnsi="Calibri"/>
          <w:sz w:val="22"/>
          <w:szCs w:val="22"/>
        </w:rPr>
        <w:t xml:space="preserve">. </w:t>
      </w:r>
      <w:r w:rsidR="00D93568">
        <w:rPr>
          <w:rFonts w:ascii="Calibri" w:hAnsi="Calibri"/>
          <w:sz w:val="22"/>
          <w:szCs w:val="22"/>
        </w:rPr>
        <w:t xml:space="preserve">Complaints about the </w:t>
      </w:r>
      <w:proofErr w:type="spellStart"/>
      <w:r w:rsidR="00D93568">
        <w:rPr>
          <w:rFonts w:ascii="Calibri" w:hAnsi="Calibri"/>
          <w:sz w:val="22"/>
          <w:szCs w:val="22"/>
        </w:rPr>
        <w:t>headteache</w:t>
      </w:r>
      <w:r w:rsidR="00B72A5C">
        <w:rPr>
          <w:rFonts w:ascii="Calibri" w:hAnsi="Calibri"/>
          <w:sz w:val="22"/>
          <w:szCs w:val="22"/>
        </w:rPr>
        <w:t>r</w:t>
      </w:r>
      <w:proofErr w:type="spellEnd"/>
      <w:r w:rsidR="00D93568">
        <w:rPr>
          <w:rFonts w:ascii="Calibri" w:hAnsi="Calibri"/>
          <w:sz w:val="22"/>
          <w:szCs w:val="22"/>
        </w:rPr>
        <w:t xml:space="preserve"> </w:t>
      </w:r>
      <w:r w:rsidRPr="0090415B">
        <w:rPr>
          <w:rFonts w:ascii="Calibri" w:hAnsi="Calibri"/>
          <w:sz w:val="22"/>
          <w:szCs w:val="22"/>
        </w:rPr>
        <w:t>should be reported to the chair of governors</w:t>
      </w:r>
      <w:r w:rsidR="00D93568">
        <w:rPr>
          <w:rFonts w:ascii="Calibri" w:hAnsi="Calibri"/>
          <w:sz w:val="22"/>
          <w:szCs w:val="22"/>
        </w:rPr>
        <w:t>.</w:t>
      </w:r>
      <w:r w:rsidRPr="0090415B">
        <w:rPr>
          <w:rFonts w:ascii="Calibri" w:hAnsi="Calibri"/>
          <w:sz w:val="22"/>
          <w:szCs w:val="22"/>
        </w:rPr>
        <w:t xml:space="preserve"> </w:t>
      </w:r>
    </w:p>
    <w:p w:rsidR="00766174" w:rsidRDefault="00766174" w:rsidP="00632432">
      <w:pPr>
        <w:pStyle w:val="Default"/>
      </w:pPr>
    </w:p>
    <w:p w:rsidR="00766174" w:rsidRPr="0056372A" w:rsidRDefault="00766174" w:rsidP="00632432">
      <w:pPr>
        <w:pStyle w:val="Default"/>
        <w:rPr>
          <w:rFonts w:ascii="Calibri" w:hAnsi="Calibri"/>
          <w:sz w:val="22"/>
        </w:rPr>
      </w:pPr>
      <w:r w:rsidRPr="00226948">
        <w:rPr>
          <w:rFonts w:ascii="Calibri" w:hAnsi="Calibri"/>
          <w:sz w:val="22"/>
        </w:rPr>
        <w:t xml:space="preserve">Staff may also report their concerns directly to children’s social care or the police if </w:t>
      </w:r>
      <w:r>
        <w:rPr>
          <w:rFonts w:ascii="Calibri" w:hAnsi="Calibri"/>
          <w:sz w:val="22"/>
        </w:rPr>
        <w:t xml:space="preserve">they </w:t>
      </w:r>
      <w:r w:rsidRPr="00226948">
        <w:rPr>
          <w:rFonts w:ascii="Calibri" w:hAnsi="Calibri"/>
          <w:sz w:val="22"/>
        </w:rPr>
        <w:t>believe direct reporting is necessary to secure action</w:t>
      </w:r>
      <w:r>
        <w:rPr>
          <w:rFonts w:ascii="Calibri" w:hAnsi="Calibri"/>
          <w:sz w:val="22"/>
        </w:rPr>
        <w:t>.</w:t>
      </w:r>
    </w:p>
    <w:p w:rsidR="00766174" w:rsidRPr="00632432" w:rsidRDefault="00766174" w:rsidP="0099351A">
      <w:pPr>
        <w:pStyle w:val="Heading1"/>
        <w:spacing w:line="240" w:lineRule="auto"/>
        <w:rPr>
          <w:sz w:val="28"/>
          <w:szCs w:val="28"/>
        </w:rPr>
      </w:pPr>
      <w:bookmarkStart w:id="32" w:name="_Toc295993803"/>
      <w:bookmarkStart w:id="33" w:name="_Toc295994255"/>
      <w:r w:rsidRPr="00632432">
        <w:rPr>
          <w:sz w:val="28"/>
          <w:szCs w:val="28"/>
        </w:rPr>
        <w:t>Allegations against staff</w:t>
      </w:r>
      <w:bookmarkEnd w:id="32"/>
      <w:bookmarkEnd w:id="33"/>
    </w:p>
    <w:p w:rsidR="00766174" w:rsidRPr="0090415B" w:rsidRDefault="00766174" w:rsidP="00632432">
      <w:pPr>
        <w:pStyle w:val="CM148"/>
        <w:ind w:right="212"/>
        <w:rPr>
          <w:rFonts w:ascii="Calibri" w:hAnsi="Calibri"/>
          <w:sz w:val="22"/>
          <w:szCs w:val="22"/>
        </w:rPr>
      </w:pPr>
      <w:r w:rsidRPr="0090415B">
        <w:rPr>
          <w:rFonts w:ascii="Calibri" w:hAnsi="Calibri"/>
          <w:sz w:val="22"/>
          <w:szCs w:val="22"/>
        </w:rPr>
        <w:t xml:space="preserve">When an allegation is made against a member of staff, set procedures must be followed. It is rare for a child to make an entirely false or malicious allegation, although misunderstandings and misinterpretations of events do happen. </w:t>
      </w:r>
    </w:p>
    <w:p w:rsidR="00766174" w:rsidRPr="0090415B" w:rsidRDefault="00766174" w:rsidP="00632432">
      <w:pPr>
        <w:pStyle w:val="Default"/>
        <w:rPr>
          <w:rFonts w:ascii="Calibri" w:hAnsi="Calibri"/>
          <w:sz w:val="22"/>
          <w:szCs w:val="22"/>
        </w:rPr>
      </w:pPr>
    </w:p>
    <w:p w:rsidR="00766174" w:rsidRDefault="00766174" w:rsidP="00632432">
      <w:pPr>
        <w:spacing w:line="240" w:lineRule="auto"/>
      </w:pPr>
      <w:r w:rsidRPr="0090415B">
        <w:t xml:space="preserve">A child may also make an allegation against an innocent party because they are too afraid to name the real perpetrator. Even so, we must accept that some professionals do pose a serious risk to pupils and we must act on every allegation. </w:t>
      </w:r>
    </w:p>
    <w:p w:rsidR="00766174" w:rsidRPr="0090415B" w:rsidRDefault="00766174" w:rsidP="00632432">
      <w:pPr>
        <w:spacing w:line="240" w:lineRule="auto"/>
      </w:pPr>
      <w:r w:rsidRPr="0090415B">
        <w:t>Staff who are the subject of an allegation have the right to have their case dealt with fairly, quickly and consistently and to be kept informed of its progress. S</w:t>
      </w:r>
      <w:r w:rsidRPr="0090415B">
        <w:rPr>
          <w:rFonts w:cs="Interstate-Light"/>
          <w:lang w:eastAsia="en-GB"/>
        </w:rPr>
        <w:t>uspension is not the default option and alternatives to suspension will always be considered. In some cases, staff may be suspended where this is deemed to be the best way to ensure that children are protected.</w:t>
      </w:r>
      <w:r>
        <w:rPr>
          <w:rFonts w:cs="Interstate-Light"/>
          <w:lang w:eastAsia="en-GB"/>
        </w:rPr>
        <w:t xml:space="preserve">  In the event of suspension the school will provide support and a named contact for the member of staff</w:t>
      </w:r>
      <w:r w:rsidR="000812AB">
        <w:rPr>
          <w:rFonts w:cs="Interstate-Light"/>
          <w:lang w:eastAsia="en-GB"/>
        </w:rPr>
        <w:t>.</w:t>
      </w:r>
    </w:p>
    <w:p w:rsidR="00766174" w:rsidRDefault="00766174" w:rsidP="00632432">
      <w:pPr>
        <w:spacing w:line="240" w:lineRule="auto"/>
        <w:rPr>
          <w:rFonts w:cs="Interstate-Light"/>
          <w:lang w:eastAsia="en-GB"/>
        </w:rPr>
      </w:pPr>
      <w:r w:rsidRPr="0090415B">
        <w:rPr>
          <w:rFonts w:cs="Interstate-Light"/>
          <w:color w:val="000000"/>
          <w:lang w:eastAsia="en-GB"/>
        </w:rPr>
        <w:t xml:space="preserve">The full procedures for </w:t>
      </w:r>
      <w:r w:rsidRPr="00AD4899">
        <w:rPr>
          <w:rFonts w:cs="Interstate-Light"/>
          <w:lang w:eastAsia="en-GB"/>
        </w:rPr>
        <w:t xml:space="preserve">dealing with allegations against staff can be found in </w:t>
      </w:r>
      <w:r>
        <w:rPr>
          <w:rFonts w:cs="Interstate-LightItalic"/>
          <w:i/>
          <w:iCs/>
          <w:lang w:eastAsia="en-GB"/>
        </w:rPr>
        <w:t>Keeping Child</w:t>
      </w:r>
      <w:r w:rsidR="00AA0CAF">
        <w:rPr>
          <w:rFonts w:cs="Interstate-LightItalic"/>
          <w:i/>
          <w:iCs/>
          <w:lang w:eastAsia="en-GB"/>
        </w:rPr>
        <w:t>ren Safe in Education (</w:t>
      </w:r>
      <w:proofErr w:type="spellStart"/>
      <w:r w:rsidR="00AA0CAF">
        <w:rPr>
          <w:rFonts w:cs="Interstate-LightItalic"/>
          <w:i/>
          <w:iCs/>
          <w:lang w:eastAsia="en-GB"/>
        </w:rPr>
        <w:t>DfE</w:t>
      </w:r>
      <w:proofErr w:type="spellEnd"/>
      <w:r w:rsidR="00AA0CAF">
        <w:rPr>
          <w:rFonts w:cs="Interstate-LightItalic"/>
          <w:i/>
          <w:iCs/>
          <w:lang w:eastAsia="en-GB"/>
        </w:rPr>
        <w:t>, 2018</w:t>
      </w:r>
      <w:r>
        <w:rPr>
          <w:rFonts w:cs="Interstate-LightItalic"/>
          <w:i/>
          <w:iCs/>
          <w:lang w:eastAsia="en-GB"/>
        </w:rPr>
        <w:t>)</w:t>
      </w:r>
      <w:r>
        <w:rPr>
          <w:rFonts w:cs="Interstate-Light"/>
          <w:lang w:eastAsia="en-GB"/>
        </w:rPr>
        <w:t xml:space="preserve"> and in the school’s Managing Allegations policy and procedures</w:t>
      </w:r>
      <w:r w:rsidR="000812AB">
        <w:rPr>
          <w:rFonts w:cs="Interstate-Light"/>
          <w:lang w:eastAsia="en-GB"/>
        </w:rPr>
        <w:t>.</w:t>
      </w:r>
    </w:p>
    <w:p w:rsidR="00766174" w:rsidRDefault="00766174" w:rsidP="00632432">
      <w:pPr>
        <w:spacing w:line="240" w:lineRule="auto"/>
        <w:rPr>
          <w:rFonts w:cs="Interstate-Light"/>
          <w:lang w:eastAsia="en-GB"/>
        </w:rPr>
      </w:pPr>
      <w:r w:rsidRPr="00E938F4">
        <w:rPr>
          <w:rFonts w:cs="Interstate-Light"/>
          <w:lang w:eastAsia="en-GB"/>
        </w:rPr>
        <w:t>Staff, parents and governors are remi</w:t>
      </w:r>
      <w:r>
        <w:rPr>
          <w:rFonts w:cs="Interstate-Light"/>
          <w:lang w:eastAsia="en-GB"/>
        </w:rPr>
        <w:t>nded that publication of material that may lead to the identification of a teacher who is the subject of an allegation is prohibited by law. Publication includes verbal conversations or writing, including content placed on social media sites</w:t>
      </w:r>
      <w:r w:rsidR="000812AB">
        <w:rPr>
          <w:rFonts w:cs="Interstate-Light"/>
          <w:lang w:eastAsia="en-GB"/>
        </w:rPr>
        <w:t>.</w:t>
      </w:r>
      <w:r w:rsidRPr="00AD4899">
        <w:rPr>
          <w:rFonts w:cs="Interstate-Light"/>
          <w:lang w:eastAsia="en-GB"/>
        </w:rPr>
        <w:t xml:space="preserve"> </w:t>
      </w:r>
    </w:p>
    <w:p w:rsidR="00766174" w:rsidRPr="00C330F0" w:rsidRDefault="00AA0CAF" w:rsidP="00632432">
      <w:pPr>
        <w:pStyle w:val="Default"/>
        <w:rPr>
          <w:rFonts w:ascii="Calibri" w:hAnsi="Calibri"/>
          <w:sz w:val="22"/>
        </w:rPr>
      </w:pPr>
      <w:r>
        <w:rPr>
          <w:rFonts w:ascii="Calibri" w:hAnsi="Calibri"/>
          <w:sz w:val="22"/>
        </w:rPr>
        <w:t>All a</w:t>
      </w:r>
      <w:r w:rsidR="00766174">
        <w:rPr>
          <w:rFonts w:ascii="Calibri" w:hAnsi="Calibri"/>
          <w:sz w:val="22"/>
        </w:rPr>
        <w:t>llegations concerning</w:t>
      </w:r>
      <w:r>
        <w:rPr>
          <w:rFonts w:ascii="Calibri" w:hAnsi="Calibri"/>
          <w:sz w:val="22"/>
        </w:rPr>
        <w:t>, including those</w:t>
      </w:r>
      <w:r w:rsidR="00766174">
        <w:rPr>
          <w:rFonts w:ascii="Calibri" w:hAnsi="Calibri"/>
          <w:sz w:val="22"/>
        </w:rPr>
        <w:t xml:space="preserve"> staff who no longer work at the school, or historical allegations will be reported to the </w:t>
      </w:r>
      <w:r>
        <w:rPr>
          <w:rFonts w:ascii="Calibri" w:hAnsi="Calibri"/>
          <w:sz w:val="22"/>
        </w:rPr>
        <w:t xml:space="preserve">Barnet </w:t>
      </w:r>
      <w:proofErr w:type="spellStart"/>
      <w:r w:rsidR="00D93568">
        <w:rPr>
          <w:rFonts w:ascii="Calibri" w:hAnsi="Calibri"/>
          <w:sz w:val="22"/>
        </w:rPr>
        <w:t>Lado</w:t>
      </w:r>
      <w:proofErr w:type="spellEnd"/>
      <w:r w:rsidR="00D93568">
        <w:rPr>
          <w:rFonts w:ascii="Calibri" w:hAnsi="Calibri"/>
          <w:sz w:val="22"/>
        </w:rPr>
        <w:t xml:space="preserve"> who will advise on further steps to be taken.</w:t>
      </w:r>
    </w:p>
    <w:p w:rsidR="00766174" w:rsidRPr="00632432" w:rsidRDefault="00766174" w:rsidP="0099351A">
      <w:pPr>
        <w:pStyle w:val="Heading1"/>
        <w:spacing w:line="240" w:lineRule="auto"/>
        <w:rPr>
          <w:sz w:val="28"/>
          <w:szCs w:val="28"/>
        </w:rPr>
      </w:pPr>
      <w:bookmarkStart w:id="34" w:name="_Toc295993804"/>
      <w:bookmarkStart w:id="35" w:name="_Toc295994256"/>
      <w:r w:rsidRPr="00632432">
        <w:rPr>
          <w:sz w:val="28"/>
          <w:szCs w:val="28"/>
        </w:rPr>
        <w:t>Staff training</w:t>
      </w:r>
      <w:bookmarkEnd w:id="34"/>
      <w:bookmarkEnd w:id="35"/>
      <w:r w:rsidRPr="00632432">
        <w:rPr>
          <w:sz w:val="28"/>
          <w:szCs w:val="28"/>
        </w:rPr>
        <w:t xml:space="preserve"> </w:t>
      </w:r>
    </w:p>
    <w:p w:rsidR="00766174" w:rsidRPr="0090415B" w:rsidRDefault="00766174" w:rsidP="00632432">
      <w:pPr>
        <w:pStyle w:val="CM158"/>
        <w:rPr>
          <w:rFonts w:ascii="Calibri" w:hAnsi="Calibri"/>
          <w:sz w:val="22"/>
          <w:szCs w:val="22"/>
        </w:rPr>
      </w:pPr>
      <w:r w:rsidRPr="0090415B">
        <w:rPr>
          <w:rFonts w:ascii="Calibri" w:hAnsi="Calibri"/>
          <w:sz w:val="22"/>
          <w:szCs w:val="22"/>
        </w:rPr>
        <w:t xml:space="preserve">It is important that all staff </w:t>
      </w:r>
      <w:r>
        <w:rPr>
          <w:rFonts w:ascii="Calibri" w:hAnsi="Calibri"/>
          <w:sz w:val="22"/>
          <w:szCs w:val="22"/>
        </w:rPr>
        <w:t>receive</w:t>
      </w:r>
      <w:r w:rsidRPr="0090415B">
        <w:rPr>
          <w:rFonts w:ascii="Calibri" w:hAnsi="Calibri"/>
          <w:sz w:val="22"/>
          <w:szCs w:val="22"/>
        </w:rPr>
        <w:t xml:space="preserve"> training to enable them to recognise the possible signs of abuse</w:t>
      </w:r>
      <w:r>
        <w:rPr>
          <w:rFonts w:ascii="Calibri" w:hAnsi="Calibri"/>
          <w:sz w:val="22"/>
          <w:szCs w:val="22"/>
        </w:rPr>
        <w:t>,</w:t>
      </w:r>
      <w:r w:rsidRPr="0090415B">
        <w:rPr>
          <w:rFonts w:ascii="Calibri" w:hAnsi="Calibri"/>
          <w:sz w:val="22"/>
          <w:szCs w:val="22"/>
        </w:rPr>
        <w:t xml:space="preserve"> neglect </w:t>
      </w:r>
      <w:r>
        <w:rPr>
          <w:rFonts w:ascii="Calibri" w:hAnsi="Calibri"/>
          <w:sz w:val="22"/>
          <w:szCs w:val="22"/>
        </w:rPr>
        <w:t xml:space="preserve">and exploitation </w:t>
      </w:r>
      <w:r w:rsidRPr="0090415B">
        <w:rPr>
          <w:rFonts w:ascii="Calibri" w:hAnsi="Calibri"/>
          <w:sz w:val="22"/>
          <w:szCs w:val="22"/>
        </w:rPr>
        <w:t xml:space="preserve">and to know what to do if they have a concern. </w:t>
      </w:r>
      <w:r w:rsidR="00EE288A">
        <w:rPr>
          <w:rFonts w:ascii="Calibri" w:hAnsi="Calibri"/>
          <w:sz w:val="22"/>
          <w:szCs w:val="22"/>
        </w:rPr>
        <w:t>All staff will receive at least some form of annual training, either on-line or during staff development sessions/INSETs.</w:t>
      </w:r>
    </w:p>
    <w:p w:rsidR="00766174" w:rsidRPr="0090415B" w:rsidRDefault="00766174" w:rsidP="00632432">
      <w:pPr>
        <w:pStyle w:val="Default"/>
        <w:rPr>
          <w:rFonts w:ascii="Calibri" w:hAnsi="Calibri"/>
          <w:sz w:val="22"/>
          <w:szCs w:val="22"/>
        </w:rPr>
      </w:pPr>
    </w:p>
    <w:p w:rsidR="00766174" w:rsidRPr="0090415B" w:rsidRDefault="00766174" w:rsidP="00632432">
      <w:pPr>
        <w:pStyle w:val="CM158"/>
        <w:rPr>
          <w:rFonts w:ascii="Calibri" w:hAnsi="Calibri"/>
          <w:sz w:val="22"/>
          <w:szCs w:val="22"/>
        </w:rPr>
      </w:pPr>
      <w:r w:rsidRPr="0090415B">
        <w:rPr>
          <w:rFonts w:ascii="Calibri" w:hAnsi="Calibri"/>
          <w:sz w:val="22"/>
          <w:szCs w:val="22"/>
        </w:rPr>
        <w:t xml:space="preserve">New staff and governors will receive </w:t>
      </w:r>
      <w:r>
        <w:rPr>
          <w:rFonts w:ascii="Calibri" w:hAnsi="Calibri"/>
          <w:sz w:val="22"/>
          <w:szCs w:val="22"/>
        </w:rPr>
        <w:t xml:space="preserve">a briefing </w:t>
      </w:r>
      <w:r w:rsidRPr="0090415B">
        <w:rPr>
          <w:rFonts w:ascii="Calibri" w:hAnsi="Calibri"/>
          <w:sz w:val="22"/>
          <w:szCs w:val="22"/>
        </w:rPr>
        <w:t>during their induction</w:t>
      </w:r>
      <w:r>
        <w:rPr>
          <w:rFonts w:ascii="Calibri" w:hAnsi="Calibri"/>
          <w:sz w:val="22"/>
          <w:szCs w:val="22"/>
        </w:rPr>
        <w:t>, which includes the school’s child protection policy and staff behaviour policy, reporting and recording arran</w:t>
      </w:r>
      <w:r w:rsidR="00760089">
        <w:rPr>
          <w:rFonts w:ascii="Calibri" w:hAnsi="Calibri"/>
          <w:sz w:val="22"/>
          <w:szCs w:val="22"/>
        </w:rPr>
        <w:t xml:space="preserve">gements, and details </w:t>
      </w:r>
      <w:r w:rsidR="00AA0CAF">
        <w:rPr>
          <w:rFonts w:ascii="Calibri" w:hAnsi="Calibri"/>
          <w:sz w:val="22"/>
          <w:szCs w:val="22"/>
        </w:rPr>
        <w:t>of</w:t>
      </w:r>
      <w:r w:rsidR="00760089">
        <w:rPr>
          <w:rFonts w:ascii="Calibri" w:hAnsi="Calibri"/>
          <w:sz w:val="22"/>
          <w:szCs w:val="22"/>
        </w:rPr>
        <w:t xml:space="preserve"> the DSL. All </w:t>
      </w:r>
      <w:proofErr w:type="spellStart"/>
      <w:r w:rsidR="00760089">
        <w:rPr>
          <w:rFonts w:ascii="Calibri" w:hAnsi="Calibri"/>
          <w:sz w:val="22"/>
          <w:szCs w:val="22"/>
        </w:rPr>
        <w:t>staff,</w:t>
      </w:r>
      <w:r w:rsidRPr="0090415B">
        <w:rPr>
          <w:rFonts w:ascii="Calibri" w:hAnsi="Calibri"/>
          <w:sz w:val="22"/>
          <w:szCs w:val="22"/>
        </w:rPr>
        <w:t>and</w:t>
      </w:r>
      <w:proofErr w:type="spellEnd"/>
      <w:r w:rsidRPr="0090415B">
        <w:rPr>
          <w:rFonts w:ascii="Calibri" w:hAnsi="Calibri"/>
          <w:sz w:val="22"/>
          <w:szCs w:val="22"/>
        </w:rPr>
        <w:t xml:space="preserve"> governors will receive training that is </w:t>
      </w:r>
      <w:r>
        <w:rPr>
          <w:rFonts w:ascii="Calibri" w:hAnsi="Calibri"/>
          <w:sz w:val="22"/>
          <w:szCs w:val="22"/>
        </w:rPr>
        <w:t xml:space="preserve">regularly </w:t>
      </w:r>
      <w:r w:rsidR="00AA0CAF">
        <w:rPr>
          <w:rFonts w:ascii="Calibri" w:hAnsi="Calibri"/>
          <w:sz w:val="22"/>
          <w:szCs w:val="22"/>
        </w:rPr>
        <w:t>updated and the DSL</w:t>
      </w:r>
      <w:r w:rsidRPr="0090415B">
        <w:rPr>
          <w:rFonts w:ascii="Calibri" w:hAnsi="Calibri"/>
          <w:sz w:val="22"/>
          <w:szCs w:val="22"/>
        </w:rPr>
        <w:t xml:space="preserve"> will receive training updated at least</w:t>
      </w:r>
      <w:r w:rsidR="00760089">
        <w:rPr>
          <w:rFonts w:ascii="Calibri" w:hAnsi="Calibri"/>
          <w:color w:val="808080"/>
          <w:sz w:val="22"/>
          <w:szCs w:val="22"/>
        </w:rPr>
        <w:t xml:space="preserve"> </w:t>
      </w:r>
      <w:r w:rsidR="00AA0CAF">
        <w:rPr>
          <w:rFonts w:ascii="Calibri" w:hAnsi="Calibri"/>
          <w:sz w:val="22"/>
          <w:szCs w:val="22"/>
        </w:rPr>
        <w:t>ever</w:t>
      </w:r>
      <w:r w:rsidR="00760089" w:rsidRPr="00760089">
        <w:rPr>
          <w:rFonts w:ascii="Calibri" w:hAnsi="Calibri"/>
          <w:sz w:val="22"/>
          <w:szCs w:val="22"/>
        </w:rPr>
        <w:t>y two year</w:t>
      </w:r>
      <w:r w:rsidR="00AA0CAF">
        <w:rPr>
          <w:rFonts w:ascii="Calibri" w:hAnsi="Calibri"/>
          <w:sz w:val="22"/>
          <w:szCs w:val="22"/>
        </w:rPr>
        <w:t xml:space="preserve">s, with addition of training annually </w:t>
      </w:r>
      <w:r w:rsidRPr="0090415B">
        <w:rPr>
          <w:rFonts w:ascii="Calibri" w:hAnsi="Calibri"/>
          <w:sz w:val="22"/>
          <w:szCs w:val="22"/>
        </w:rPr>
        <w:t xml:space="preserve">including training in inter-agency procedures. </w:t>
      </w:r>
    </w:p>
    <w:p w:rsidR="00766174" w:rsidRPr="0090415B" w:rsidRDefault="00766174" w:rsidP="00632432">
      <w:pPr>
        <w:pStyle w:val="CM148"/>
        <w:rPr>
          <w:rFonts w:ascii="Calibri" w:hAnsi="Calibri"/>
          <w:sz w:val="22"/>
          <w:szCs w:val="22"/>
        </w:rPr>
      </w:pPr>
    </w:p>
    <w:p w:rsidR="00766174" w:rsidRDefault="00766174" w:rsidP="00632432">
      <w:pPr>
        <w:pStyle w:val="CM148"/>
        <w:rPr>
          <w:rFonts w:ascii="Calibri" w:hAnsi="Calibri"/>
          <w:sz w:val="22"/>
          <w:szCs w:val="22"/>
        </w:rPr>
      </w:pPr>
      <w:r w:rsidRPr="0090415B">
        <w:rPr>
          <w:rFonts w:ascii="Calibri" w:hAnsi="Calibri"/>
          <w:sz w:val="22"/>
          <w:szCs w:val="22"/>
        </w:rPr>
        <w:t xml:space="preserve">Supply staff and other visiting staff will be given the school’s </w:t>
      </w:r>
      <w:r w:rsidRPr="0090415B">
        <w:rPr>
          <w:rFonts w:ascii="Calibri" w:hAnsi="Calibri"/>
          <w:b/>
          <w:sz w:val="22"/>
          <w:szCs w:val="22"/>
        </w:rPr>
        <w:t xml:space="preserve">Visiting Staff Leaflet </w:t>
      </w:r>
    </w:p>
    <w:p w:rsidR="00766174" w:rsidRPr="0056372A" w:rsidRDefault="00766174" w:rsidP="00632432">
      <w:pPr>
        <w:pStyle w:val="Default"/>
        <w:rPr>
          <w:rFonts w:ascii="Calibri" w:hAnsi="Calibri"/>
          <w:sz w:val="22"/>
        </w:rPr>
      </w:pPr>
      <w:r w:rsidRPr="00846572">
        <w:rPr>
          <w:rFonts w:ascii="Calibri" w:hAnsi="Calibri"/>
          <w:sz w:val="22"/>
        </w:rPr>
        <w:t>All staff will be made aware of the increased risk</w:t>
      </w:r>
      <w:r>
        <w:rPr>
          <w:rFonts w:ascii="Calibri" w:hAnsi="Calibri"/>
          <w:sz w:val="22"/>
        </w:rPr>
        <w:t xml:space="preserve"> to abuse of certain groups, including disabled and SEN children, </w:t>
      </w:r>
      <w:r w:rsidR="00FD569D">
        <w:rPr>
          <w:rFonts w:ascii="Calibri" w:hAnsi="Calibri"/>
          <w:sz w:val="22"/>
        </w:rPr>
        <w:t xml:space="preserve">and </w:t>
      </w:r>
      <w:r>
        <w:rPr>
          <w:rFonts w:ascii="Calibri" w:hAnsi="Calibri"/>
          <w:sz w:val="22"/>
        </w:rPr>
        <w:t>looked after children</w:t>
      </w:r>
      <w:r w:rsidR="00FD569D">
        <w:rPr>
          <w:rFonts w:ascii="Calibri" w:hAnsi="Calibri"/>
          <w:sz w:val="22"/>
        </w:rPr>
        <w:t xml:space="preserve"> </w:t>
      </w:r>
      <w:r w:rsidR="000812AB">
        <w:rPr>
          <w:rFonts w:ascii="Calibri" w:hAnsi="Calibri"/>
          <w:sz w:val="22"/>
        </w:rPr>
        <w:t>.</w:t>
      </w:r>
    </w:p>
    <w:p w:rsidR="00766174" w:rsidRPr="00632432" w:rsidRDefault="00766174" w:rsidP="0099351A">
      <w:pPr>
        <w:pStyle w:val="Heading1"/>
        <w:spacing w:line="240" w:lineRule="auto"/>
        <w:rPr>
          <w:sz w:val="28"/>
          <w:szCs w:val="28"/>
        </w:rPr>
      </w:pPr>
      <w:bookmarkStart w:id="36" w:name="_Toc295993805"/>
      <w:bookmarkStart w:id="37" w:name="_Toc295994257"/>
      <w:r w:rsidRPr="00632432">
        <w:rPr>
          <w:sz w:val="28"/>
          <w:szCs w:val="28"/>
        </w:rPr>
        <w:t>Safer recruitment</w:t>
      </w:r>
      <w:bookmarkEnd w:id="36"/>
      <w:bookmarkEnd w:id="37"/>
      <w:r w:rsidRPr="00632432">
        <w:rPr>
          <w:sz w:val="28"/>
          <w:szCs w:val="28"/>
        </w:rPr>
        <w:t xml:space="preserve"> </w:t>
      </w:r>
    </w:p>
    <w:p w:rsidR="00766174" w:rsidRPr="0090415B" w:rsidRDefault="00766174" w:rsidP="00632432">
      <w:pPr>
        <w:pStyle w:val="CM4"/>
        <w:spacing w:line="240" w:lineRule="auto"/>
        <w:ind w:right="117"/>
        <w:rPr>
          <w:rFonts w:ascii="Calibri" w:hAnsi="Calibri"/>
          <w:sz w:val="22"/>
          <w:szCs w:val="22"/>
        </w:rPr>
      </w:pPr>
      <w:r w:rsidRPr="0090415B">
        <w:rPr>
          <w:rFonts w:ascii="Calibri" w:hAnsi="Calibri"/>
          <w:sz w:val="22"/>
          <w:szCs w:val="22"/>
        </w:rPr>
        <w:t>Our school endeavours to ensure t</w:t>
      </w:r>
      <w:r w:rsidR="00846572">
        <w:rPr>
          <w:rFonts w:ascii="Calibri" w:hAnsi="Calibri"/>
          <w:sz w:val="22"/>
          <w:szCs w:val="22"/>
        </w:rPr>
        <w:t>hat we do our utmost to employ safe</w:t>
      </w:r>
      <w:r w:rsidRPr="0090415B">
        <w:rPr>
          <w:rFonts w:ascii="Calibri" w:hAnsi="Calibri"/>
          <w:sz w:val="22"/>
          <w:szCs w:val="22"/>
        </w:rPr>
        <w:t xml:space="preserve"> staff </w:t>
      </w:r>
      <w:r w:rsidRPr="00C330F0">
        <w:rPr>
          <w:rFonts w:ascii="Calibri" w:hAnsi="Calibri"/>
          <w:sz w:val="22"/>
          <w:szCs w:val="22"/>
        </w:rPr>
        <w:t>by following the</w:t>
      </w:r>
      <w:r w:rsidRPr="0090415B">
        <w:rPr>
          <w:rFonts w:ascii="Calibri" w:hAnsi="Calibri"/>
          <w:i/>
          <w:color w:val="808080"/>
          <w:sz w:val="22"/>
          <w:szCs w:val="22"/>
        </w:rPr>
        <w:t xml:space="preserve"> </w:t>
      </w:r>
      <w:r w:rsidRPr="00FD569D">
        <w:rPr>
          <w:rFonts w:ascii="Calibri" w:hAnsi="Calibri"/>
          <w:b/>
          <w:color w:val="808080"/>
          <w:sz w:val="22"/>
          <w:szCs w:val="22"/>
        </w:rPr>
        <w:t xml:space="preserve">guidance in </w:t>
      </w:r>
      <w:r w:rsidRPr="00FD569D">
        <w:rPr>
          <w:rFonts w:ascii="Calibri" w:hAnsi="Calibri"/>
          <w:b/>
          <w:iCs/>
          <w:color w:val="808080"/>
          <w:sz w:val="22"/>
          <w:szCs w:val="22"/>
        </w:rPr>
        <w:t>Keeping Children Safe in Education</w:t>
      </w:r>
      <w:r w:rsidR="00AA0CAF">
        <w:rPr>
          <w:rFonts w:ascii="Calibri" w:hAnsi="Calibri"/>
          <w:b/>
          <w:color w:val="808080"/>
          <w:sz w:val="22"/>
          <w:szCs w:val="22"/>
        </w:rPr>
        <w:t xml:space="preserve"> (2018</w:t>
      </w:r>
      <w:r w:rsidRPr="00FD569D">
        <w:rPr>
          <w:rFonts w:ascii="Calibri" w:hAnsi="Calibri"/>
          <w:b/>
          <w:color w:val="808080"/>
          <w:sz w:val="22"/>
          <w:szCs w:val="22"/>
        </w:rPr>
        <w:t>)</w:t>
      </w:r>
      <w:r w:rsidRPr="00FD569D">
        <w:rPr>
          <w:rFonts w:ascii="Calibri" w:hAnsi="Calibri"/>
          <w:b/>
          <w:sz w:val="22"/>
          <w:szCs w:val="22"/>
        </w:rPr>
        <w:t xml:space="preserve"> </w:t>
      </w:r>
      <w:r w:rsidR="00FD569D">
        <w:rPr>
          <w:rFonts w:ascii="Calibri" w:hAnsi="Calibri"/>
          <w:b/>
          <w:color w:val="808080"/>
          <w:sz w:val="22"/>
          <w:szCs w:val="22"/>
        </w:rPr>
        <w:t xml:space="preserve">together with the </w:t>
      </w:r>
      <w:r w:rsidR="00DD530C">
        <w:rPr>
          <w:rFonts w:ascii="Calibri" w:hAnsi="Calibri"/>
          <w:b/>
          <w:color w:val="808080"/>
          <w:sz w:val="22"/>
          <w:szCs w:val="22"/>
        </w:rPr>
        <w:t>BSCP</w:t>
      </w:r>
      <w:r w:rsidR="00FD569D">
        <w:rPr>
          <w:rFonts w:ascii="Calibri" w:hAnsi="Calibri"/>
          <w:b/>
          <w:color w:val="808080"/>
          <w:sz w:val="22"/>
          <w:szCs w:val="22"/>
        </w:rPr>
        <w:t xml:space="preserve"> and</w:t>
      </w:r>
      <w:r w:rsidRPr="0090415B">
        <w:rPr>
          <w:rFonts w:ascii="Calibri" w:hAnsi="Calibri"/>
          <w:color w:val="808080"/>
          <w:sz w:val="22"/>
          <w:szCs w:val="22"/>
        </w:rPr>
        <w:t xml:space="preserve"> </w:t>
      </w:r>
      <w:r w:rsidRPr="0090415B">
        <w:rPr>
          <w:rFonts w:ascii="Calibri" w:hAnsi="Calibri"/>
          <w:sz w:val="22"/>
          <w:szCs w:val="22"/>
        </w:rPr>
        <w:t xml:space="preserve">the school’s </w:t>
      </w:r>
      <w:r>
        <w:rPr>
          <w:rFonts w:ascii="Calibri" w:hAnsi="Calibri"/>
          <w:sz w:val="22"/>
          <w:szCs w:val="22"/>
        </w:rPr>
        <w:t>Staff Recruitment policy and</w:t>
      </w:r>
      <w:r w:rsidRPr="0090415B">
        <w:rPr>
          <w:rFonts w:ascii="Calibri" w:hAnsi="Calibri"/>
          <w:sz w:val="22"/>
          <w:szCs w:val="22"/>
        </w:rPr>
        <w:t xml:space="preserve"> procedures</w:t>
      </w:r>
      <w:r>
        <w:rPr>
          <w:rFonts w:ascii="Calibri" w:hAnsi="Calibri"/>
          <w:sz w:val="22"/>
          <w:szCs w:val="22"/>
        </w:rPr>
        <w:t xml:space="preserve"> </w:t>
      </w:r>
      <w:r w:rsidR="00FD569D">
        <w:rPr>
          <w:rFonts w:ascii="Calibri" w:hAnsi="Calibri"/>
          <w:sz w:val="22"/>
          <w:szCs w:val="22"/>
        </w:rPr>
        <w:t xml:space="preserve">which can be found on the staff </w:t>
      </w:r>
      <w:r w:rsidR="00DD530C">
        <w:rPr>
          <w:rFonts w:ascii="Calibri" w:hAnsi="Calibri"/>
          <w:sz w:val="22"/>
          <w:szCs w:val="22"/>
        </w:rPr>
        <w:t>shared documents</w:t>
      </w:r>
      <w:r w:rsidR="00FD569D">
        <w:rPr>
          <w:rFonts w:ascii="Calibri" w:hAnsi="Calibri"/>
          <w:sz w:val="22"/>
          <w:szCs w:val="22"/>
        </w:rPr>
        <w:t>.</w:t>
      </w:r>
      <w:r w:rsidRPr="0090415B">
        <w:rPr>
          <w:rFonts w:ascii="Calibri" w:hAnsi="Calibri"/>
          <w:sz w:val="22"/>
          <w:szCs w:val="22"/>
        </w:rPr>
        <w:t xml:space="preserve"> </w:t>
      </w:r>
    </w:p>
    <w:p w:rsidR="00766174" w:rsidRPr="0090415B" w:rsidRDefault="00766174" w:rsidP="00632432">
      <w:pPr>
        <w:pStyle w:val="Default"/>
        <w:rPr>
          <w:rFonts w:ascii="Calibri" w:hAnsi="Calibri"/>
          <w:color w:val="auto"/>
          <w:sz w:val="22"/>
          <w:szCs w:val="22"/>
        </w:rPr>
      </w:pPr>
    </w:p>
    <w:p w:rsidR="00766174" w:rsidRPr="007E100E" w:rsidRDefault="00766174" w:rsidP="00632432">
      <w:pPr>
        <w:pStyle w:val="Default"/>
        <w:rPr>
          <w:rFonts w:ascii="Calibri" w:hAnsi="Calibri"/>
          <w:i/>
          <w:color w:val="808080"/>
          <w:sz w:val="22"/>
          <w:szCs w:val="22"/>
        </w:rPr>
      </w:pPr>
      <w:r w:rsidRPr="007E100E">
        <w:rPr>
          <w:rFonts w:ascii="Calibri" w:hAnsi="Calibri"/>
          <w:color w:val="auto"/>
          <w:sz w:val="22"/>
          <w:szCs w:val="22"/>
        </w:rPr>
        <w:t>Safer recruitment means that applicants will:</w:t>
      </w:r>
      <w:r w:rsidRPr="007E100E">
        <w:rPr>
          <w:rFonts w:ascii="Calibri" w:hAnsi="Calibri"/>
          <w:i/>
          <w:color w:val="808080"/>
          <w:sz w:val="22"/>
          <w:szCs w:val="22"/>
        </w:rPr>
        <w:t xml:space="preserve"> </w:t>
      </w:r>
    </w:p>
    <w:p w:rsidR="00766174" w:rsidRPr="007E100E" w:rsidRDefault="00766174" w:rsidP="00632432">
      <w:pPr>
        <w:pStyle w:val="Default"/>
        <w:rPr>
          <w:rFonts w:ascii="Calibri" w:hAnsi="Calibri"/>
          <w:color w:val="auto"/>
          <w:sz w:val="22"/>
          <w:szCs w:val="22"/>
        </w:rPr>
      </w:pPr>
    </w:p>
    <w:p w:rsidR="00766174" w:rsidRPr="007E100E" w:rsidRDefault="00766174" w:rsidP="00632432">
      <w:pPr>
        <w:pStyle w:val="Default"/>
        <w:numPr>
          <w:ilvl w:val="0"/>
          <w:numId w:val="15"/>
        </w:numPr>
        <w:rPr>
          <w:rFonts w:ascii="Calibri" w:hAnsi="Calibri"/>
          <w:color w:val="auto"/>
          <w:sz w:val="22"/>
          <w:szCs w:val="22"/>
        </w:rPr>
      </w:pPr>
      <w:r w:rsidRPr="007E100E">
        <w:rPr>
          <w:rFonts w:ascii="Calibri" w:hAnsi="Calibri"/>
          <w:color w:val="auto"/>
          <w:sz w:val="22"/>
          <w:szCs w:val="22"/>
        </w:rPr>
        <w:t xml:space="preserve">complete an application form which includes their employment </w:t>
      </w:r>
      <w:r>
        <w:rPr>
          <w:rFonts w:ascii="Calibri" w:hAnsi="Calibri"/>
          <w:color w:val="auto"/>
          <w:sz w:val="22"/>
          <w:szCs w:val="22"/>
        </w:rPr>
        <w:t>history and explains any gaps in that history</w:t>
      </w:r>
    </w:p>
    <w:p w:rsidR="00766174" w:rsidRPr="007E100E" w:rsidRDefault="00766174" w:rsidP="00632432">
      <w:pPr>
        <w:pStyle w:val="Default"/>
        <w:numPr>
          <w:ilvl w:val="0"/>
          <w:numId w:val="15"/>
        </w:numPr>
        <w:rPr>
          <w:rFonts w:ascii="Calibri" w:hAnsi="Calibri"/>
          <w:color w:val="auto"/>
          <w:sz w:val="22"/>
          <w:szCs w:val="22"/>
        </w:rPr>
      </w:pPr>
      <w:r w:rsidRPr="007E100E">
        <w:rPr>
          <w:rFonts w:ascii="Calibri" w:hAnsi="Calibri"/>
          <w:color w:val="auto"/>
          <w:sz w:val="22"/>
          <w:szCs w:val="22"/>
        </w:rPr>
        <w:t xml:space="preserve">provide two referees, including at least one who can comment on the applicant’s suitability to work with children </w:t>
      </w:r>
    </w:p>
    <w:p w:rsidR="00766174" w:rsidRPr="007E100E" w:rsidRDefault="00766174" w:rsidP="00632432">
      <w:pPr>
        <w:pStyle w:val="Default"/>
        <w:numPr>
          <w:ilvl w:val="0"/>
          <w:numId w:val="15"/>
        </w:numPr>
        <w:rPr>
          <w:rFonts w:ascii="Calibri" w:hAnsi="Calibri"/>
          <w:color w:val="auto"/>
          <w:sz w:val="22"/>
          <w:szCs w:val="22"/>
        </w:rPr>
      </w:pPr>
      <w:r w:rsidRPr="007E100E">
        <w:rPr>
          <w:rFonts w:ascii="Calibri" w:hAnsi="Calibri"/>
          <w:color w:val="auto"/>
          <w:sz w:val="22"/>
          <w:szCs w:val="22"/>
        </w:rPr>
        <w:lastRenderedPageBreak/>
        <w:t xml:space="preserve">provide evidence of identity and qualifications </w:t>
      </w:r>
    </w:p>
    <w:p w:rsidR="00766174" w:rsidRPr="007E100E" w:rsidRDefault="00766174" w:rsidP="00632432">
      <w:pPr>
        <w:pStyle w:val="Default"/>
        <w:numPr>
          <w:ilvl w:val="0"/>
          <w:numId w:val="15"/>
        </w:numPr>
        <w:rPr>
          <w:rFonts w:ascii="Calibri" w:hAnsi="Calibri"/>
          <w:color w:val="auto"/>
          <w:sz w:val="22"/>
          <w:szCs w:val="22"/>
        </w:rPr>
      </w:pPr>
      <w:r>
        <w:rPr>
          <w:rFonts w:ascii="Calibri" w:hAnsi="Calibri"/>
          <w:color w:val="auto"/>
          <w:sz w:val="22"/>
          <w:szCs w:val="22"/>
        </w:rPr>
        <w:t xml:space="preserve">if offered employment, </w:t>
      </w:r>
      <w:r w:rsidRPr="007E100E">
        <w:rPr>
          <w:rFonts w:ascii="Calibri" w:hAnsi="Calibri"/>
          <w:color w:val="auto"/>
          <w:sz w:val="22"/>
          <w:szCs w:val="22"/>
        </w:rPr>
        <w:t>be checked in accordance with the Disclosure and Barring Service (DBS) regulations as appropriate to their role</w:t>
      </w:r>
      <w:r>
        <w:rPr>
          <w:rFonts w:ascii="Calibri" w:hAnsi="Calibri"/>
          <w:color w:val="auto"/>
          <w:sz w:val="22"/>
          <w:szCs w:val="22"/>
        </w:rPr>
        <w:t>.  This will include an enhanced DBS check and a barred list check</w:t>
      </w:r>
      <w:r w:rsidRPr="007E100E">
        <w:rPr>
          <w:rFonts w:ascii="Calibri" w:hAnsi="Calibri"/>
          <w:color w:val="auto"/>
          <w:sz w:val="22"/>
          <w:szCs w:val="22"/>
        </w:rPr>
        <w:t xml:space="preserve"> </w:t>
      </w:r>
      <w:r>
        <w:rPr>
          <w:rFonts w:ascii="Calibri" w:hAnsi="Calibri"/>
          <w:color w:val="auto"/>
          <w:sz w:val="22"/>
          <w:szCs w:val="22"/>
        </w:rPr>
        <w:t>for those engaged in Regulated Activity</w:t>
      </w:r>
    </w:p>
    <w:p w:rsidR="00766174" w:rsidRPr="007E100E" w:rsidRDefault="00766174" w:rsidP="00632432">
      <w:pPr>
        <w:pStyle w:val="Default"/>
        <w:numPr>
          <w:ilvl w:val="0"/>
          <w:numId w:val="15"/>
        </w:numPr>
        <w:rPr>
          <w:rFonts w:ascii="Calibri" w:hAnsi="Calibri"/>
          <w:color w:val="auto"/>
          <w:sz w:val="22"/>
          <w:szCs w:val="22"/>
        </w:rPr>
      </w:pPr>
      <w:r>
        <w:rPr>
          <w:rFonts w:ascii="Calibri" w:hAnsi="Calibri"/>
          <w:color w:val="auto"/>
          <w:sz w:val="22"/>
          <w:szCs w:val="22"/>
        </w:rPr>
        <w:t xml:space="preserve">if offered employment, </w:t>
      </w:r>
      <w:r w:rsidRPr="007E100E">
        <w:rPr>
          <w:rFonts w:ascii="Calibri" w:hAnsi="Calibri"/>
          <w:color w:val="auto"/>
          <w:sz w:val="22"/>
          <w:szCs w:val="22"/>
        </w:rPr>
        <w:t>provide evidence of their right to work in the UK</w:t>
      </w:r>
    </w:p>
    <w:p w:rsidR="00766174" w:rsidRPr="007E100E" w:rsidRDefault="00766174" w:rsidP="00632432">
      <w:pPr>
        <w:pStyle w:val="Default"/>
        <w:numPr>
          <w:ilvl w:val="0"/>
          <w:numId w:val="15"/>
        </w:numPr>
        <w:rPr>
          <w:rFonts w:ascii="Calibri" w:hAnsi="Calibri"/>
          <w:color w:val="auto"/>
          <w:sz w:val="22"/>
          <w:szCs w:val="22"/>
        </w:rPr>
      </w:pPr>
      <w:r>
        <w:rPr>
          <w:rFonts w:ascii="Calibri" w:hAnsi="Calibri"/>
          <w:color w:val="auto"/>
          <w:sz w:val="22"/>
          <w:szCs w:val="22"/>
        </w:rPr>
        <w:t>be interviewed, if shortlisted.</w:t>
      </w:r>
    </w:p>
    <w:p w:rsidR="00766174" w:rsidRPr="007E100E" w:rsidRDefault="00766174" w:rsidP="00632432">
      <w:pPr>
        <w:pStyle w:val="Default"/>
        <w:rPr>
          <w:rFonts w:ascii="Calibri" w:hAnsi="Calibri"/>
          <w:color w:val="auto"/>
          <w:sz w:val="22"/>
          <w:szCs w:val="22"/>
        </w:rPr>
      </w:pPr>
    </w:p>
    <w:p w:rsidR="00766174" w:rsidRDefault="00766174" w:rsidP="00632432">
      <w:pPr>
        <w:pStyle w:val="Default"/>
        <w:rPr>
          <w:rFonts w:ascii="Calibri" w:hAnsi="Calibri"/>
          <w:color w:val="auto"/>
          <w:sz w:val="22"/>
          <w:szCs w:val="22"/>
        </w:rPr>
      </w:pPr>
      <w:r w:rsidRPr="007E100E">
        <w:rPr>
          <w:rFonts w:ascii="Calibri" w:hAnsi="Calibri"/>
          <w:color w:val="auto"/>
          <w:sz w:val="22"/>
          <w:szCs w:val="22"/>
        </w:rPr>
        <w:t>The school will also</w:t>
      </w:r>
      <w:r w:rsidR="000812AB">
        <w:rPr>
          <w:rFonts w:ascii="Calibri" w:hAnsi="Calibri"/>
          <w:color w:val="auto"/>
          <w:sz w:val="22"/>
          <w:szCs w:val="22"/>
        </w:rPr>
        <w:t>:</w:t>
      </w:r>
      <w:r w:rsidRPr="007E100E">
        <w:rPr>
          <w:rFonts w:ascii="Calibri" w:hAnsi="Calibri"/>
          <w:color w:val="auto"/>
          <w:sz w:val="22"/>
          <w:szCs w:val="22"/>
        </w:rPr>
        <w:t xml:space="preserve"> </w:t>
      </w:r>
    </w:p>
    <w:p w:rsidR="00766174" w:rsidRDefault="00766174" w:rsidP="00632432">
      <w:pPr>
        <w:pStyle w:val="Default"/>
        <w:numPr>
          <w:ilvl w:val="0"/>
          <w:numId w:val="41"/>
        </w:numPr>
        <w:rPr>
          <w:rFonts w:ascii="Calibri" w:hAnsi="Calibri"/>
          <w:color w:val="auto"/>
          <w:sz w:val="22"/>
          <w:szCs w:val="22"/>
        </w:rPr>
      </w:pPr>
      <w:r w:rsidRPr="007E100E">
        <w:rPr>
          <w:rFonts w:ascii="Calibri" w:hAnsi="Calibri"/>
          <w:color w:val="auto"/>
          <w:sz w:val="22"/>
          <w:szCs w:val="22"/>
        </w:rPr>
        <w:t xml:space="preserve">verify the </w:t>
      </w:r>
      <w:r>
        <w:rPr>
          <w:rFonts w:ascii="Calibri" w:hAnsi="Calibri"/>
          <w:color w:val="auto"/>
          <w:sz w:val="22"/>
          <w:szCs w:val="22"/>
        </w:rPr>
        <w:t xml:space="preserve">preferred </w:t>
      </w:r>
      <w:r w:rsidRPr="007E100E">
        <w:rPr>
          <w:rFonts w:ascii="Calibri" w:hAnsi="Calibri"/>
          <w:color w:val="auto"/>
          <w:sz w:val="22"/>
          <w:szCs w:val="22"/>
        </w:rPr>
        <w:t>candidate’s mental and physical fitness to carry out their work responsibilities</w:t>
      </w:r>
    </w:p>
    <w:p w:rsidR="00766174" w:rsidRDefault="00766174" w:rsidP="00632432">
      <w:pPr>
        <w:pStyle w:val="Default"/>
        <w:numPr>
          <w:ilvl w:val="0"/>
          <w:numId w:val="41"/>
        </w:numPr>
        <w:rPr>
          <w:rFonts w:ascii="Calibri" w:hAnsi="Calibri"/>
          <w:color w:val="auto"/>
          <w:sz w:val="22"/>
          <w:szCs w:val="22"/>
        </w:rPr>
      </w:pPr>
      <w:r>
        <w:rPr>
          <w:rFonts w:ascii="Calibri" w:hAnsi="Calibri"/>
          <w:color w:val="auto"/>
          <w:sz w:val="22"/>
          <w:szCs w:val="22"/>
        </w:rPr>
        <w:t>obtain references for all shortlisted candidates, including internal candidates</w:t>
      </w:r>
    </w:p>
    <w:p w:rsidR="00766174" w:rsidRDefault="00766174" w:rsidP="00632432">
      <w:pPr>
        <w:pStyle w:val="Default"/>
        <w:numPr>
          <w:ilvl w:val="0"/>
          <w:numId w:val="41"/>
        </w:numPr>
        <w:rPr>
          <w:rFonts w:ascii="Calibri" w:hAnsi="Calibri"/>
          <w:color w:val="auto"/>
          <w:sz w:val="22"/>
          <w:szCs w:val="22"/>
        </w:rPr>
      </w:pPr>
      <w:r w:rsidRPr="00EA5438">
        <w:rPr>
          <w:rFonts w:ascii="Calibri" w:hAnsi="Calibri"/>
          <w:color w:val="auto"/>
          <w:sz w:val="22"/>
          <w:szCs w:val="22"/>
        </w:rPr>
        <w:t>carry out additional or alternative checks for applicants who have lived or worked outside the UK</w:t>
      </w:r>
    </w:p>
    <w:p w:rsidR="00766174" w:rsidRDefault="00766174" w:rsidP="00632432">
      <w:pPr>
        <w:pStyle w:val="Default"/>
        <w:numPr>
          <w:ilvl w:val="0"/>
          <w:numId w:val="41"/>
        </w:numPr>
        <w:rPr>
          <w:rFonts w:ascii="Calibri" w:hAnsi="Calibri"/>
          <w:color w:val="auto"/>
          <w:sz w:val="22"/>
          <w:szCs w:val="22"/>
        </w:rPr>
      </w:pPr>
      <w:r>
        <w:rPr>
          <w:rFonts w:ascii="Calibri" w:hAnsi="Calibri"/>
          <w:color w:val="auto"/>
          <w:sz w:val="22"/>
          <w:szCs w:val="22"/>
        </w:rPr>
        <w:t>ensure that applicants for teaching posts are not subject to a prohibition order issued by the Secretary of State</w:t>
      </w:r>
      <w:r w:rsidR="000812AB">
        <w:rPr>
          <w:rFonts w:ascii="Calibri" w:hAnsi="Calibri"/>
          <w:color w:val="auto"/>
          <w:sz w:val="22"/>
          <w:szCs w:val="22"/>
        </w:rPr>
        <w:t>.</w:t>
      </w:r>
    </w:p>
    <w:p w:rsidR="00A24B58" w:rsidRDefault="00A24B58" w:rsidP="00632432">
      <w:pPr>
        <w:pStyle w:val="Default"/>
        <w:numPr>
          <w:ilvl w:val="0"/>
          <w:numId w:val="41"/>
        </w:numPr>
        <w:rPr>
          <w:rFonts w:ascii="Calibri" w:hAnsi="Calibri"/>
          <w:color w:val="auto"/>
          <w:sz w:val="22"/>
          <w:szCs w:val="22"/>
        </w:rPr>
      </w:pPr>
      <w:r>
        <w:rPr>
          <w:rFonts w:ascii="Calibri" w:hAnsi="Calibri"/>
          <w:color w:val="auto"/>
          <w:sz w:val="22"/>
          <w:szCs w:val="22"/>
        </w:rPr>
        <w:t>Make further checks when necessary to ensure that an applicant is not prohibited from engaging in a ‘management role’.</w:t>
      </w:r>
    </w:p>
    <w:p w:rsidR="00AE41F8" w:rsidRDefault="00AE41F8" w:rsidP="00632432">
      <w:pPr>
        <w:pStyle w:val="Default"/>
        <w:numPr>
          <w:ilvl w:val="0"/>
          <w:numId w:val="41"/>
        </w:numPr>
        <w:rPr>
          <w:rFonts w:ascii="Calibri" w:hAnsi="Calibri"/>
          <w:color w:val="auto"/>
          <w:sz w:val="22"/>
          <w:szCs w:val="22"/>
        </w:rPr>
      </w:pPr>
      <w:r>
        <w:rPr>
          <w:rFonts w:ascii="Calibri" w:hAnsi="Calibri"/>
          <w:color w:val="auto"/>
          <w:sz w:val="22"/>
          <w:szCs w:val="22"/>
        </w:rPr>
        <w:t>Prohibition checks will be undertaken for everyone in ‘teaching work’ not just those with QTS</w:t>
      </w:r>
    </w:p>
    <w:p w:rsidR="00AE41F8" w:rsidRPr="00EA5438" w:rsidRDefault="00AE41F8" w:rsidP="00632432">
      <w:pPr>
        <w:pStyle w:val="Default"/>
        <w:numPr>
          <w:ilvl w:val="0"/>
          <w:numId w:val="41"/>
        </w:numPr>
        <w:rPr>
          <w:rFonts w:ascii="Calibri" w:hAnsi="Calibri"/>
          <w:color w:val="auto"/>
          <w:sz w:val="22"/>
          <w:szCs w:val="22"/>
        </w:rPr>
      </w:pPr>
      <w:r>
        <w:rPr>
          <w:rFonts w:ascii="Calibri" w:hAnsi="Calibri"/>
          <w:color w:val="auto"/>
          <w:sz w:val="22"/>
          <w:szCs w:val="22"/>
        </w:rPr>
        <w:t>Checks will be made with the NCTL Teacher Services system for any restrictions imposed by countries in the European Economic Area (EEA)</w:t>
      </w:r>
    </w:p>
    <w:p w:rsidR="00766174" w:rsidRPr="007E100E" w:rsidRDefault="00766174" w:rsidP="00632432">
      <w:pPr>
        <w:pStyle w:val="Default"/>
        <w:rPr>
          <w:rFonts w:ascii="Calibri" w:hAnsi="Calibri"/>
          <w:color w:val="auto"/>
          <w:sz w:val="22"/>
          <w:szCs w:val="22"/>
        </w:rPr>
      </w:pPr>
    </w:p>
    <w:p w:rsidR="00766174" w:rsidRPr="007E100E" w:rsidRDefault="00766174" w:rsidP="00632432">
      <w:pPr>
        <w:pStyle w:val="Default"/>
        <w:rPr>
          <w:rFonts w:ascii="Calibri" w:hAnsi="Calibri"/>
          <w:color w:val="auto"/>
          <w:sz w:val="22"/>
          <w:szCs w:val="22"/>
        </w:rPr>
      </w:pPr>
      <w:r w:rsidRPr="007E100E">
        <w:rPr>
          <w:rFonts w:ascii="Calibri" w:hAnsi="Calibri"/>
          <w:color w:val="auto"/>
          <w:sz w:val="22"/>
          <w:szCs w:val="22"/>
        </w:rPr>
        <w:t xml:space="preserve">At least one member of each recruitment panel will have attended safer recruitment training. </w:t>
      </w:r>
    </w:p>
    <w:p w:rsidR="00766174" w:rsidRPr="007E100E" w:rsidRDefault="00766174" w:rsidP="00632432">
      <w:pPr>
        <w:pStyle w:val="Default"/>
        <w:rPr>
          <w:rFonts w:ascii="Calibri" w:hAnsi="Calibri"/>
          <w:color w:val="auto"/>
          <w:sz w:val="22"/>
          <w:szCs w:val="22"/>
        </w:rPr>
      </w:pPr>
    </w:p>
    <w:p w:rsidR="00766174" w:rsidRPr="007E100E" w:rsidRDefault="00766174" w:rsidP="00632432">
      <w:pPr>
        <w:pStyle w:val="CM148"/>
        <w:rPr>
          <w:rFonts w:ascii="Calibri" w:hAnsi="Calibri"/>
          <w:sz w:val="22"/>
          <w:szCs w:val="22"/>
        </w:rPr>
      </w:pPr>
      <w:r w:rsidRPr="007E100E">
        <w:rPr>
          <w:rFonts w:ascii="Calibri" w:hAnsi="Calibri"/>
          <w:sz w:val="22"/>
          <w:szCs w:val="22"/>
        </w:rPr>
        <w:t>All new members of staff will undergo an induction that includes familiarisation with the school’s child protection policy</w:t>
      </w:r>
      <w:r>
        <w:rPr>
          <w:rFonts w:ascii="Calibri" w:hAnsi="Calibri"/>
          <w:sz w:val="22"/>
          <w:szCs w:val="22"/>
        </w:rPr>
        <w:t xml:space="preserve"> and staff behaviour policy</w:t>
      </w:r>
      <w:r w:rsidRPr="007E100E">
        <w:rPr>
          <w:rFonts w:ascii="Calibri" w:hAnsi="Calibri"/>
          <w:sz w:val="22"/>
          <w:szCs w:val="22"/>
        </w:rPr>
        <w:t xml:space="preserve"> and identification of their child protection training needs. </w:t>
      </w:r>
    </w:p>
    <w:p w:rsidR="00766174" w:rsidRPr="007E100E" w:rsidRDefault="00766174" w:rsidP="00632432">
      <w:pPr>
        <w:pStyle w:val="Default"/>
        <w:rPr>
          <w:rFonts w:ascii="Calibri" w:hAnsi="Calibri"/>
          <w:sz w:val="22"/>
          <w:szCs w:val="22"/>
        </w:rPr>
      </w:pPr>
    </w:p>
    <w:p w:rsidR="00766174" w:rsidRDefault="00766174" w:rsidP="00632432">
      <w:pPr>
        <w:pStyle w:val="CM158"/>
        <w:rPr>
          <w:rFonts w:ascii="Calibri" w:hAnsi="Calibri"/>
          <w:sz w:val="22"/>
          <w:szCs w:val="22"/>
        </w:rPr>
      </w:pPr>
      <w:r w:rsidRPr="007E100E">
        <w:rPr>
          <w:rFonts w:ascii="Calibri" w:hAnsi="Calibri"/>
          <w:sz w:val="22"/>
          <w:szCs w:val="22"/>
        </w:rPr>
        <w:t>All staff sign to confirm they have received a copy of the child protection policy</w:t>
      </w:r>
      <w:r>
        <w:rPr>
          <w:rFonts w:ascii="Calibri" w:hAnsi="Calibri"/>
          <w:sz w:val="22"/>
          <w:szCs w:val="22"/>
        </w:rPr>
        <w:t xml:space="preserve"> and staff behaviour policy</w:t>
      </w:r>
      <w:r w:rsidR="00DD530C">
        <w:rPr>
          <w:rFonts w:ascii="Calibri" w:hAnsi="Calibri"/>
          <w:sz w:val="22"/>
          <w:szCs w:val="22"/>
        </w:rPr>
        <w:t xml:space="preserve"> and a copy of Part 1 of Keeping Children Safe In Education (2018).</w:t>
      </w:r>
    </w:p>
    <w:p w:rsidR="00766174" w:rsidRDefault="00766174" w:rsidP="00632432">
      <w:pPr>
        <w:pStyle w:val="Default"/>
      </w:pPr>
    </w:p>
    <w:p w:rsidR="00766174" w:rsidRDefault="00766174" w:rsidP="00632432">
      <w:pPr>
        <w:pStyle w:val="Default"/>
        <w:rPr>
          <w:rFonts w:ascii="Calibri" w:hAnsi="Calibri"/>
          <w:sz w:val="22"/>
        </w:rPr>
      </w:pPr>
      <w:r w:rsidRPr="007E100E">
        <w:rPr>
          <w:rFonts w:ascii="Calibri" w:hAnsi="Calibri"/>
          <w:sz w:val="22"/>
        </w:rPr>
        <w:t xml:space="preserve">The school obtains written confirmation from supply agencies </w:t>
      </w:r>
      <w:r>
        <w:rPr>
          <w:rFonts w:ascii="Calibri" w:hAnsi="Calibri"/>
          <w:sz w:val="22"/>
        </w:rPr>
        <w:t xml:space="preserve">or third party organisations </w:t>
      </w:r>
      <w:r w:rsidRPr="007E100E">
        <w:rPr>
          <w:rFonts w:ascii="Calibri" w:hAnsi="Calibri"/>
          <w:sz w:val="22"/>
        </w:rPr>
        <w:t xml:space="preserve">that agency staff </w:t>
      </w:r>
      <w:r>
        <w:rPr>
          <w:rFonts w:ascii="Calibri" w:hAnsi="Calibri"/>
          <w:sz w:val="22"/>
        </w:rPr>
        <w:t xml:space="preserve">or other individuals who may work in the school </w:t>
      </w:r>
      <w:r w:rsidR="00AE41F8">
        <w:rPr>
          <w:rFonts w:ascii="Calibri" w:hAnsi="Calibri"/>
          <w:sz w:val="22"/>
        </w:rPr>
        <w:t>have been appropriately checked and the school will check that an agency worker presenting at the school is the same person on whom the agency provided checks for.</w:t>
      </w:r>
    </w:p>
    <w:p w:rsidR="00766174" w:rsidRDefault="00766174" w:rsidP="00632432">
      <w:pPr>
        <w:pStyle w:val="Default"/>
        <w:rPr>
          <w:rFonts w:ascii="Calibri" w:hAnsi="Calibri"/>
          <w:sz w:val="22"/>
        </w:rPr>
      </w:pPr>
    </w:p>
    <w:p w:rsidR="00766174" w:rsidRPr="007E100E" w:rsidRDefault="00766174" w:rsidP="00632432">
      <w:pPr>
        <w:pStyle w:val="Default"/>
        <w:rPr>
          <w:rFonts w:ascii="Calibri" w:hAnsi="Calibri"/>
          <w:sz w:val="22"/>
        </w:rPr>
      </w:pPr>
      <w:r>
        <w:rPr>
          <w:rFonts w:ascii="Calibri" w:hAnsi="Calibri"/>
          <w:sz w:val="22"/>
        </w:rPr>
        <w:t>Trainee teachers will be checked either by the school or by the training provider, from whom written confirmation will be obtained.</w:t>
      </w:r>
    </w:p>
    <w:p w:rsidR="00766174" w:rsidRPr="007E100E" w:rsidRDefault="00766174" w:rsidP="00632432">
      <w:pPr>
        <w:pStyle w:val="Default"/>
      </w:pPr>
      <w:r w:rsidRPr="007E100E">
        <w:t xml:space="preserve"> </w:t>
      </w:r>
    </w:p>
    <w:p w:rsidR="00766174" w:rsidRDefault="00766174" w:rsidP="00632432">
      <w:pPr>
        <w:pStyle w:val="Default"/>
        <w:rPr>
          <w:rFonts w:ascii="Calibri" w:hAnsi="Calibri"/>
          <w:sz w:val="22"/>
        </w:rPr>
      </w:pPr>
      <w:r w:rsidRPr="007E100E">
        <w:rPr>
          <w:rFonts w:ascii="Calibri" w:hAnsi="Calibri"/>
          <w:sz w:val="22"/>
        </w:rPr>
        <w:t>The school maintains a single central record of recruitment checks undertaken.</w:t>
      </w:r>
    </w:p>
    <w:p w:rsidR="00766174" w:rsidRPr="00846572" w:rsidRDefault="00766174" w:rsidP="00C330F0">
      <w:pPr>
        <w:pStyle w:val="Heading2"/>
        <w:spacing w:line="240" w:lineRule="auto"/>
      </w:pPr>
      <w:bookmarkStart w:id="38" w:name="_Toc295993806"/>
      <w:bookmarkStart w:id="39" w:name="_Toc295994258"/>
      <w:r w:rsidRPr="00846572">
        <w:t>Regulated Activity</w:t>
      </w:r>
      <w:bookmarkEnd w:id="38"/>
      <w:bookmarkEnd w:id="39"/>
    </w:p>
    <w:p w:rsidR="00766174" w:rsidRPr="00C330F0" w:rsidRDefault="00766174" w:rsidP="00632432">
      <w:pPr>
        <w:pStyle w:val="Default"/>
        <w:rPr>
          <w:rFonts w:ascii="Calibri" w:hAnsi="Calibri"/>
          <w:sz w:val="22"/>
        </w:rPr>
      </w:pPr>
      <w:r>
        <w:rPr>
          <w:rFonts w:ascii="Calibri" w:hAnsi="Calibri"/>
          <w:sz w:val="22"/>
        </w:rPr>
        <w:t xml:space="preserve">Schools are ‘specified places’ which means that the majority of staff and volunteers will be engaged in regulated activity.  A fuller explanation of regulated activity can be found in Keeping Children Safe </w:t>
      </w:r>
      <w:r w:rsidR="00DD530C">
        <w:rPr>
          <w:rFonts w:ascii="Calibri" w:hAnsi="Calibri"/>
          <w:sz w:val="22"/>
        </w:rPr>
        <w:t>in Education (2018</w:t>
      </w:r>
      <w:r w:rsidR="00C330F0">
        <w:rPr>
          <w:rFonts w:ascii="Calibri" w:hAnsi="Calibri"/>
          <w:sz w:val="22"/>
        </w:rPr>
        <w:t>) part three.</w:t>
      </w:r>
    </w:p>
    <w:p w:rsidR="00766174" w:rsidRDefault="00766174" w:rsidP="00C330F0">
      <w:pPr>
        <w:pStyle w:val="Heading2"/>
        <w:spacing w:line="240" w:lineRule="auto"/>
      </w:pPr>
      <w:bookmarkStart w:id="40" w:name="_Toc295993807"/>
      <w:bookmarkStart w:id="41" w:name="_Toc295994259"/>
      <w:r>
        <w:t>Volunteers</w:t>
      </w:r>
      <w:bookmarkEnd w:id="40"/>
      <w:bookmarkEnd w:id="41"/>
    </w:p>
    <w:p w:rsidR="00766174" w:rsidRDefault="00766174" w:rsidP="00632432">
      <w:pPr>
        <w:pStyle w:val="Default"/>
        <w:rPr>
          <w:rFonts w:ascii="Calibri" w:hAnsi="Calibri"/>
          <w:sz w:val="22"/>
        </w:rPr>
      </w:pPr>
      <w:r>
        <w:rPr>
          <w:rFonts w:ascii="Calibri" w:hAnsi="Calibri"/>
          <w:sz w:val="22"/>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766174" w:rsidRPr="00E938F4" w:rsidRDefault="00766174" w:rsidP="00C330F0">
      <w:pPr>
        <w:pStyle w:val="Heading2"/>
        <w:spacing w:line="240" w:lineRule="auto"/>
      </w:pPr>
      <w:bookmarkStart w:id="42" w:name="_Toc295993808"/>
      <w:bookmarkStart w:id="43" w:name="_Toc295994260"/>
      <w:r w:rsidRPr="00E938F4">
        <w:t>Supervised volunteers</w:t>
      </w:r>
      <w:bookmarkEnd w:id="42"/>
      <w:bookmarkEnd w:id="43"/>
    </w:p>
    <w:p w:rsidR="00766174" w:rsidRDefault="00766174" w:rsidP="00632432">
      <w:pPr>
        <w:pStyle w:val="Default"/>
        <w:rPr>
          <w:rFonts w:ascii="Calibri" w:hAnsi="Calibri"/>
          <w:sz w:val="22"/>
        </w:rPr>
      </w:pPr>
      <w:r w:rsidRPr="00226948">
        <w:rPr>
          <w:rFonts w:ascii="Calibri" w:hAnsi="Calibri"/>
          <w:sz w:val="22"/>
        </w:rPr>
        <w:t xml:space="preserve">Volunteers who </w:t>
      </w:r>
      <w:r>
        <w:rPr>
          <w:rFonts w:ascii="Calibri" w:hAnsi="Calibri"/>
          <w:sz w:val="22"/>
        </w:rPr>
        <w:t xml:space="preserve">work only in a supervised capacity and are not in regulated activity will undergo the safe recruitment checks appropriate to their role, in accordance with the school’s risk assessment </w:t>
      </w:r>
      <w:r w:rsidR="00C330F0">
        <w:rPr>
          <w:rFonts w:ascii="Calibri" w:hAnsi="Calibri"/>
          <w:sz w:val="22"/>
        </w:rPr>
        <w:lastRenderedPageBreak/>
        <w:t>process and statutory guidance.</w:t>
      </w:r>
    </w:p>
    <w:p w:rsidR="00766174" w:rsidRPr="00AA4936" w:rsidRDefault="00766174" w:rsidP="00C330F0">
      <w:pPr>
        <w:pStyle w:val="Heading2"/>
        <w:spacing w:line="240" w:lineRule="auto"/>
      </w:pPr>
      <w:bookmarkStart w:id="44" w:name="_Toc295993809"/>
      <w:bookmarkStart w:id="45" w:name="_Toc295994261"/>
      <w:r w:rsidRPr="00AA4936">
        <w:t>Contractors</w:t>
      </w:r>
      <w:bookmarkEnd w:id="44"/>
      <w:bookmarkEnd w:id="45"/>
    </w:p>
    <w:p w:rsidR="00766174" w:rsidRPr="0056372A" w:rsidRDefault="00766174" w:rsidP="00632432">
      <w:pPr>
        <w:pStyle w:val="Default"/>
      </w:pPr>
      <w:r>
        <w:rPr>
          <w:rFonts w:ascii="Calibri" w:hAnsi="Calibri"/>
          <w:sz w:val="22"/>
        </w:rPr>
        <w:t xml:space="preserve">The school checks the identity of all contractors working on site and requests DBS checks and barred list checks where </w:t>
      </w:r>
      <w:r w:rsidR="00877B1C">
        <w:rPr>
          <w:rFonts w:ascii="Calibri" w:hAnsi="Calibri"/>
          <w:sz w:val="22"/>
        </w:rPr>
        <w:t>required by statutory guidance</w:t>
      </w:r>
      <w:r>
        <w:rPr>
          <w:rFonts w:ascii="Calibri" w:hAnsi="Calibri"/>
          <w:sz w:val="22"/>
        </w:rPr>
        <w:t>.</w:t>
      </w:r>
      <w:r w:rsidR="007C626B">
        <w:rPr>
          <w:rFonts w:ascii="Calibri" w:hAnsi="Calibri"/>
          <w:sz w:val="22"/>
        </w:rPr>
        <w:t xml:space="preserve"> </w:t>
      </w:r>
      <w:r>
        <w:rPr>
          <w:rFonts w:ascii="Calibri" w:hAnsi="Calibri"/>
          <w:sz w:val="22"/>
        </w:rPr>
        <w:t xml:space="preserve">Contractors who have not undergone checks will not be allowed to work unsupervised or </w:t>
      </w:r>
      <w:r w:rsidR="00877B1C">
        <w:rPr>
          <w:rFonts w:ascii="Calibri" w:hAnsi="Calibri"/>
          <w:sz w:val="22"/>
        </w:rPr>
        <w:t xml:space="preserve">engage </w:t>
      </w:r>
      <w:r>
        <w:rPr>
          <w:rFonts w:ascii="Calibri" w:hAnsi="Calibri"/>
          <w:sz w:val="22"/>
        </w:rPr>
        <w:t>in regulated activity</w:t>
      </w:r>
      <w:r w:rsidR="000812AB">
        <w:rPr>
          <w:rFonts w:ascii="Calibri" w:hAnsi="Calibri"/>
          <w:sz w:val="22"/>
        </w:rPr>
        <w:t>.</w:t>
      </w:r>
    </w:p>
    <w:p w:rsidR="00766174" w:rsidRPr="00632432" w:rsidRDefault="00766174" w:rsidP="0099351A">
      <w:pPr>
        <w:pStyle w:val="Heading1"/>
        <w:spacing w:line="240" w:lineRule="auto"/>
        <w:rPr>
          <w:sz w:val="28"/>
          <w:szCs w:val="28"/>
          <w:lang w:eastAsia="en-GB"/>
        </w:rPr>
      </w:pPr>
      <w:bookmarkStart w:id="46" w:name="_Toc295993810"/>
      <w:bookmarkStart w:id="47" w:name="_Toc295994262"/>
      <w:r w:rsidRPr="00632432">
        <w:rPr>
          <w:sz w:val="28"/>
          <w:szCs w:val="28"/>
          <w:lang w:eastAsia="en-GB"/>
        </w:rPr>
        <w:t>Site security</w:t>
      </w:r>
      <w:bookmarkEnd w:id="46"/>
      <w:bookmarkEnd w:id="47"/>
    </w:p>
    <w:p w:rsidR="00766174" w:rsidRPr="0056372A" w:rsidRDefault="00766174" w:rsidP="00632432">
      <w:pPr>
        <w:autoSpaceDE w:val="0"/>
        <w:autoSpaceDN w:val="0"/>
        <w:adjustRightInd w:val="0"/>
        <w:spacing w:after="0" w:line="240" w:lineRule="auto"/>
        <w:rPr>
          <w:rFonts w:cs="Interstate-Light"/>
        </w:rPr>
      </w:pPr>
      <w:r w:rsidRPr="00AD4899">
        <w:rPr>
          <w:rFonts w:cs="Interstate-Light"/>
          <w:lang w:eastAsia="en-GB"/>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w:t>
      </w:r>
      <w:r>
        <w:rPr>
          <w:rFonts w:cs="Interstate-Light"/>
          <w:lang w:eastAsia="en-GB"/>
        </w:rPr>
        <w:t xml:space="preserve"> The </w:t>
      </w:r>
      <w:proofErr w:type="spellStart"/>
      <w:r>
        <w:rPr>
          <w:rFonts w:cs="Interstate-Light"/>
          <w:lang w:eastAsia="en-GB"/>
        </w:rPr>
        <w:t>headteacher</w:t>
      </w:r>
      <w:proofErr w:type="spellEnd"/>
      <w:r>
        <w:rPr>
          <w:rFonts w:cs="Interstate-Light"/>
          <w:lang w:eastAsia="en-GB"/>
        </w:rPr>
        <w:t xml:space="preserve"> will exercise professional judgement in determining whether any visitor should be escorted or supervised while on site.</w:t>
      </w:r>
    </w:p>
    <w:p w:rsidR="00766174" w:rsidRPr="00632432" w:rsidRDefault="00766174" w:rsidP="0099351A">
      <w:pPr>
        <w:pStyle w:val="Heading1"/>
        <w:spacing w:line="240" w:lineRule="auto"/>
        <w:rPr>
          <w:sz w:val="28"/>
          <w:szCs w:val="28"/>
        </w:rPr>
      </w:pPr>
      <w:bookmarkStart w:id="48" w:name="_Toc295993811"/>
      <w:bookmarkStart w:id="49" w:name="_Toc295994263"/>
      <w:r w:rsidRPr="00632432">
        <w:rPr>
          <w:sz w:val="28"/>
          <w:szCs w:val="28"/>
        </w:rPr>
        <w:t>Extended school and off-site arrangements</w:t>
      </w:r>
      <w:bookmarkEnd w:id="48"/>
      <w:bookmarkEnd w:id="49"/>
      <w:r w:rsidRPr="00632432">
        <w:rPr>
          <w:sz w:val="28"/>
          <w:szCs w:val="28"/>
        </w:rPr>
        <w:t xml:space="preserve"> </w:t>
      </w:r>
    </w:p>
    <w:p w:rsidR="00766174" w:rsidRPr="0090415B" w:rsidRDefault="00766174" w:rsidP="00632432">
      <w:pPr>
        <w:pStyle w:val="CM148"/>
        <w:ind w:right="117"/>
        <w:rPr>
          <w:rFonts w:ascii="Calibri" w:hAnsi="Calibri"/>
          <w:sz w:val="22"/>
          <w:szCs w:val="22"/>
        </w:rPr>
      </w:pPr>
      <w:r>
        <w:rPr>
          <w:rFonts w:ascii="Calibri" w:hAnsi="Calibri"/>
          <w:sz w:val="22"/>
          <w:szCs w:val="22"/>
        </w:rPr>
        <w:t xml:space="preserve">All extended and off site activities are subject to a risk assessment to satisfy health and safety and safeguarding requirements.  </w:t>
      </w:r>
      <w:r w:rsidRPr="0090415B">
        <w:rPr>
          <w:rFonts w:ascii="Calibri" w:hAnsi="Calibri"/>
          <w:sz w:val="22"/>
          <w:szCs w:val="22"/>
        </w:rPr>
        <w:t xml:space="preserve">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 </w:t>
      </w:r>
    </w:p>
    <w:p w:rsidR="00766174" w:rsidRPr="0090415B" w:rsidRDefault="00766174" w:rsidP="00632432">
      <w:pPr>
        <w:pStyle w:val="Default"/>
        <w:rPr>
          <w:rFonts w:ascii="Calibri" w:hAnsi="Calibri"/>
          <w:sz w:val="22"/>
          <w:szCs w:val="22"/>
        </w:rPr>
      </w:pPr>
    </w:p>
    <w:p w:rsidR="00766174" w:rsidRPr="0090415B" w:rsidRDefault="00766174" w:rsidP="00632432">
      <w:pPr>
        <w:pStyle w:val="CM158"/>
        <w:rPr>
          <w:rFonts w:ascii="Calibri" w:hAnsi="Calibri"/>
          <w:sz w:val="22"/>
          <w:szCs w:val="22"/>
        </w:rPr>
      </w:pPr>
      <w:r w:rsidRPr="0090415B">
        <w:rPr>
          <w:rFonts w:ascii="Calibri" w:hAnsi="Calibri"/>
          <w:sz w:val="22"/>
          <w:szCs w:val="22"/>
        </w:rPr>
        <w:t xml:space="preserve">When our pupils attend off-site activities, including day and residential visits and work related activities, we will check that effective child protection arrangements are in place. </w:t>
      </w:r>
    </w:p>
    <w:p w:rsidR="00766174" w:rsidRPr="00632432" w:rsidRDefault="00766174" w:rsidP="0099351A">
      <w:pPr>
        <w:pStyle w:val="Heading1"/>
        <w:spacing w:line="240" w:lineRule="auto"/>
        <w:rPr>
          <w:sz w:val="28"/>
          <w:szCs w:val="28"/>
        </w:rPr>
      </w:pPr>
      <w:bookmarkStart w:id="50" w:name="_Toc295993812"/>
      <w:bookmarkStart w:id="51" w:name="_Toc295994264"/>
      <w:r w:rsidRPr="00632432">
        <w:rPr>
          <w:sz w:val="28"/>
          <w:szCs w:val="28"/>
        </w:rPr>
        <w:t>Photography and images</w:t>
      </w:r>
      <w:bookmarkEnd w:id="50"/>
      <w:bookmarkEnd w:id="51"/>
      <w:r w:rsidRPr="00632432">
        <w:rPr>
          <w:sz w:val="28"/>
          <w:szCs w:val="28"/>
        </w:rPr>
        <w:t xml:space="preserve"> </w:t>
      </w:r>
    </w:p>
    <w:p w:rsidR="00766174" w:rsidRPr="0090415B" w:rsidRDefault="00766174" w:rsidP="00632432">
      <w:pPr>
        <w:pStyle w:val="CM148"/>
        <w:rPr>
          <w:rFonts w:ascii="Calibri" w:hAnsi="Calibri"/>
          <w:sz w:val="22"/>
          <w:szCs w:val="22"/>
        </w:rPr>
      </w:pPr>
      <w:r w:rsidRPr="0090415B">
        <w:rPr>
          <w:rFonts w:ascii="Calibri" w:hAnsi="Calibri"/>
          <w:sz w:val="22"/>
          <w:szCs w:val="22"/>
        </w:rPr>
        <w:t xml:space="preserve">The vast majority of people who take or view photographs or videos of children do so for entirely innocent and </w:t>
      </w:r>
      <w:r>
        <w:rPr>
          <w:rFonts w:ascii="Calibri" w:hAnsi="Calibri"/>
          <w:sz w:val="22"/>
          <w:szCs w:val="22"/>
        </w:rPr>
        <w:t>legitimate</w:t>
      </w:r>
      <w:r w:rsidRPr="0090415B">
        <w:rPr>
          <w:rFonts w:ascii="Calibri" w:hAnsi="Calibri"/>
          <w:sz w:val="22"/>
          <w:szCs w:val="22"/>
        </w:rPr>
        <w:t xml:space="preserve"> reasons. Sadly, some people abuse children through taking or</w:t>
      </w:r>
      <w:r>
        <w:rPr>
          <w:rFonts w:ascii="Calibri" w:hAnsi="Calibri"/>
          <w:sz w:val="22"/>
          <w:szCs w:val="22"/>
        </w:rPr>
        <w:t xml:space="preserve"> distributing </w:t>
      </w:r>
      <w:r w:rsidRPr="0090415B">
        <w:rPr>
          <w:rFonts w:ascii="Calibri" w:hAnsi="Calibri"/>
          <w:sz w:val="22"/>
          <w:szCs w:val="22"/>
        </w:rPr>
        <w:t xml:space="preserve">images, so we must ensure that we have some safeguards in place. </w:t>
      </w:r>
    </w:p>
    <w:p w:rsidR="00766174" w:rsidRPr="0090415B" w:rsidRDefault="00766174" w:rsidP="00632432">
      <w:pPr>
        <w:pStyle w:val="CM148"/>
        <w:rPr>
          <w:rFonts w:ascii="Calibri" w:hAnsi="Calibri"/>
          <w:sz w:val="22"/>
          <w:szCs w:val="22"/>
        </w:rPr>
      </w:pPr>
    </w:p>
    <w:p w:rsidR="00766174" w:rsidRPr="0090415B" w:rsidRDefault="00766174" w:rsidP="00632432">
      <w:pPr>
        <w:pStyle w:val="CM148"/>
        <w:rPr>
          <w:rFonts w:ascii="Calibri" w:hAnsi="Calibri"/>
          <w:sz w:val="22"/>
          <w:szCs w:val="22"/>
        </w:rPr>
      </w:pPr>
      <w:r w:rsidRPr="0090415B">
        <w:rPr>
          <w:rFonts w:ascii="Calibri" w:hAnsi="Calibri"/>
          <w:sz w:val="22"/>
          <w:szCs w:val="22"/>
        </w:rPr>
        <w:t xml:space="preserve">To protect pupils we will: </w:t>
      </w:r>
    </w:p>
    <w:p w:rsidR="00766174" w:rsidRPr="0090415B" w:rsidRDefault="00DD530C" w:rsidP="00632432">
      <w:pPr>
        <w:pStyle w:val="CM148"/>
        <w:numPr>
          <w:ilvl w:val="0"/>
          <w:numId w:val="28"/>
        </w:numPr>
        <w:rPr>
          <w:rFonts w:ascii="Calibri" w:hAnsi="Calibri"/>
          <w:sz w:val="22"/>
          <w:szCs w:val="22"/>
        </w:rPr>
      </w:pPr>
      <w:r>
        <w:rPr>
          <w:rFonts w:ascii="Calibri" w:hAnsi="Calibri"/>
          <w:sz w:val="22"/>
          <w:szCs w:val="22"/>
        </w:rPr>
        <w:t xml:space="preserve">seek parental </w:t>
      </w:r>
      <w:r w:rsidR="00766174" w:rsidRPr="0090415B">
        <w:rPr>
          <w:rFonts w:ascii="Calibri" w:hAnsi="Calibri"/>
          <w:sz w:val="22"/>
          <w:szCs w:val="22"/>
        </w:rPr>
        <w:t xml:space="preserve">consent for photographs to be taken or published (for example, on our website or in newspapers or publications) </w:t>
      </w:r>
    </w:p>
    <w:p w:rsidR="00766174" w:rsidRPr="0090415B" w:rsidRDefault="00766174" w:rsidP="00632432">
      <w:pPr>
        <w:pStyle w:val="CM148"/>
        <w:numPr>
          <w:ilvl w:val="0"/>
          <w:numId w:val="28"/>
        </w:numPr>
        <w:rPr>
          <w:rFonts w:ascii="Calibri" w:hAnsi="Calibri"/>
          <w:sz w:val="22"/>
          <w:szCs w:val="22"/>
        </w:rPr>
      </w:pPr>
      <w:r w:rsidRPr="0090415B">
        <w:rPr>
          <w:rFonts w:ascii="Calibri" w:hAnsi="Calibri"/>
          <w:sz w:val="22"/>
          <w:szCs w:val="22"/>
        </w:rPr>
        <w:t xml:space="preserve">use only the pupil’s first name with an image </w:t>
      </w:r>
    </w:p>
    <w:p w:rsidR="00766174" w:rsidRPr="0090415B" w:rsidRDefault="00766174" w:rsidP="00632432">
      <w:pPr>
        <w:pStyle w:val="CM148"/>
        <w:numPr>
          <w:ilvl w:val="0"/>
          <w:numId w:val="28"/>
        </w:numPr>
        <w:rPr>
          <w:rFonts w:ascii="Calibri" w:hAnsi="Calibri"/>
          <w:sz w:val="22"/>
          <w:szCs w:val="22"/>
        </w:rPr>
      </w:pPr>
      <w:r w:rsidRPr="0090415B">
        <w:rPr>
          <w:rFonts w:ascii="Calibri" w:hAnsi="Calibri"/>
          <w:sz w:val="22"/>
          <w:szCs w:val="22"/>
        </w:rPr>
        <w:t xml:space="preserve">ensure pupils are appropriately dressed </w:t>
      </w:r>
    </w:p>
    <w:p w:rsidR="00766174" w:rsidRDefault="00766174" w:rsidP="00632432">
      <w:pPr>
        <w:pStyle w:val="CM148"/>
        <w:numPr>
          <w:ilvl w:val="0"/>
          <w:numId w:val="28"/>
        </w:numPr>
        <w:rPr>
          <w:rFonts w:ascii="Calibri" w:hAnsi="Calibri"/>
          <w:sz w:val="22"/>
          <w:szCs w:val="22"/>
        </w:rPr>
      </w:pPr>
      <w:r w:rsidRPr="0090415B">
        <w:rPr>
          <w:rFonts w:ascii="Calibri" w:hAnsi="Calibri"/>
          <w:sz w:val="22"/>
          <w:szCs w:val="22"/>
        </w:rPr>
        <w:t xml:space="preserve">encourage pupils to tell us if they are worried about any photographs that are taken of them. </w:t>
      </w:r>
    </w:p>
    <w:p w:rsidR="000B7B24" w:rsidRPr="000B7B24" w:rsidRDefault="000B7B24" w:rsidP="00632432">
      <w:pPr>
        <w:pStyle w:val="Default"/>
        <w:numPr>
          <w:ilvl w:val="0"/>
          <w:numId w:val="28"/>
        </w:numPr>
        <w:rPr>
          <w:rFonts w:ascii="Calibri" w:hAnsi="Calibri"/>
          <w:sz w:val="22"/>
          <w:szCs w:val="22"/>
        </w:rPr>
      </w:pPr>
      <w:r w:rsidRPr="000B7B24">
        <w:rPr>
          <w:rFonts w:ascii="Calibri" w:hAnsi="Calibri"/>
          <w:sz w:val="22"/>
          <w:szCs w:val="22"/>
        </w:rPr>
        <w:t xml:space="preserve">Staff may </w:t>
      </w:r>
      <w:r w:rsidR="00DD530C">
        <w:rPr>
          <w:rFonts w:ascii="Calibri" w:hAnsi="Calibri"/>
          <w:sz w:val="22"/>
          <w:szCs w:val="22"/>
        </w:rPr>
        <w:t>never</w:t>
      </w:r>
      <w:r>
        <w:rPr>
          <w:rFonts w:ascii="Calibri" w:hAnsi="Calibri"/>
          <w:sz w:val="22"/>
          <w:szCs w:val="22"/>
        </w:rPr>
        <w:t xml:space="preserve"> use personal phones or other electronic devices to take photos of pupils or forward any images to their personal devices.</w:t>
      </w:r>
    </w:p>
    <w:p w:rsidR="00766174" w:rsidRPr="00632432" w:rsidRDefault="00766174" w:rsidP="0099351A">
      <w:pPr>
        <w:pStyle w:val="Heading1"/>
        <w:spacing w:line="240" w:lineRule="auto"/>
        <w:rPr>
          <w:sz w:val="28"/>
          <w:szCs w:val="28"/>
        </w:rPr>
      </w:pPr>
      <w:bookmarkStart w:id="52" w:name="_Toc295993813"/>
      <w:bookmarkStart w:id="53" w:name="_Toc295994265"/>
      <w:r w:rsidRPr="00632432">
        <w:rPr>
          <w:sz w:val="28"/>
          <w:szCs w:val="28"/>
        </w:rPr>
        <w:t>e-Safety</w:t>
      </w:r>
      <w:bookmarkEnd w:id="52"/>
      <w:bookmarkEnd w:id="53"/>
      <w:r w:rsidRPr="00632432">
        <w:rPr>
          <w:sz w:val="28"/>
          <w:szCs w:val="28"/>
        </w:rPr>
        <w:t xml:space="preserve"> </w:t>
      </w:r>
    </w:p>
    <w:p w:rsidR="00766174" w:rsidRDefault="00766174" w:rsidP="00632432">
      <w:pPr>
        <w:autoSpaceDE w:val="0"/>
        <w:autoSpaceDN w:val="0"/>
        <w:adjustRightInd w:val="0"/>
        <w:spacing w:after="0" w:line="240" w:lineRule="auto"/>
        <w:rPr>
          <w:rFonts w:cs="Interstate-Light"/>
          <w:lang w:eastAsia="en-GB"/>
        </w:rPr>
      </w:pPr>
      <w:r w:rsidRPr="0090415B">
        <w:rPr>
          <w:rFonts w:cs="Interstate-Light"/>
          <w:lang w:eastAsia="en-GB"/>
        </w:rPr>
        <w:t xml:space="preserve">Our pupils increasingly use </w:t>
      </w:r>
      <w:r>
        <w:rPr>
          <w:rFonts w:cs="Interstate-Light"/>
          <w:lang w:eastAsia="en-GB"/>
        </w:rPr>
        <w:t>electronic equipment</w:t>
      </w:r>
      <w:r w:rsidRPr="0090415B">
        <w:rPr>
          <w:rFonts w:cs="Interstate-Light"/>
          <w:lang w:eastAsia="en-GB"/>
        </w:rPr>
        <w:t xml:space="preserve"> on a daily basis</w:t>
      </w:r>
      <w:r>
        <w:rPr>
          <w:rFonts w:cs="Interstate-Light"/>
          <w:lang w:eastAsia="en-GB"/>
        </w:rPr>
        <w:t xml:space="preserve"> to access the internet and </w:t>
      </w:r>
      <w:r w:rsidR="000B7B24">
        <w:rPr>
          <w:rFonts w:cs="Interstate-Light"/>
          <w:lang w:eastAsia="en-GB"/>
        </w:rPr>
        <w:t xml:space="preserve">may </w:t>
      </w:r>
      <w:r>
        <w:rPr>
          <w:rFonts w:cs="Interstate-Light"/>
          <w:lang w:eastAsia="en-GB"/>
        </w:rPr>
        <w:t xml:space="preserve">share content and images via social networking sites such as </w:t>
      </w:r>
      <w:proofErr w:type="spellStart"/>
      <w:r>
        <w:rPr>
          <w:rFonts w:cs="Interstate-Light"/>
          <w:lang w:eastAsia="en-GB"/>
        </w:rPr>
        <w:t>facebook</w:t>
      </w:r>
      <w:proofErr w:type="spellEnd"/>
      <w:r>
        <w:rPr>
          <w:rFonts w:cs="Interstate-Light"/>
          <w:lang w:eastAsia="en-GB"/>
        </w:rPr>
        <w:t xml:space="preserve">, twitter, MSN, </w:t>
      </w:r>
      <w:proofErr w:type="spellStart"/>
      <w:r>
        <w:rPr>
          <w:rFonts w:cs="Interstate-Light"/>
          <w:lang w:eastAsia="en-GB"/>
        </w:rPr>
        <w:t>tumblr</w:t>
      </w:r>
      <w:proofErr w:type="spellEnd"/>
      <w:r>
        <w:rPr>
          <w:rFonts w:cs="Interstate-Light"/>
          <w:lang w:eastAsia="en-GB"/>
        </w:rPr>
        <w:t xml:space="preserve">, </w:t>
      </w:r>
      <w:proofErr w:type="spellStart"/>
      <w:r>
        <w:rPr>
          <w:rFonts w:cs="Interstate-Light"/>
          <w:lang w:eastAsia="en-GB"/>
        </w:rPr>
        <w:t>snapchat</w:t>
      </w:r>
      <w:proofErr w:type="spellEnd"/>
      <w:r>
        <w:rPr>
          <w:rFonts w:cs="Interstate-Light"/>
          <w:lang w:eastAsia="en-GB"/>
        </w:rPr>
        <w:t xml:space="preserve"> and </w:t>
      </w:r>
      <w:proofErr w:type="spellStart"/>
      <w:r>
        <w:rPr>
          <w:rFonts w:cs="Interstate-Light"/>
          <w:lang w:eastAsia="en-GB"/>
        </w:rPr>
        <w:t>instagram</w:t>
      </w:r>
      <w:proofErr w:type="spellEnd"/>
      <w:r w:rsidRPr="0090415B">
        <w:rPr>
          <w:rFonts w:cs="Interstate-Light"/>
          <w:lang w:eastAsia="en-GB"/>
        </w:rPr>
        <w:t xml:space="preserve">. </w:t>
      </w:r>
      <w:r>
        <w:rPr>
          <w:rFonts w:cs="Interstate-Light"/>
          <w:lang w:eastAsia="en-GB"/>
        </w:rPr>
        <w:t xml:space="preserve"> </w:t>
      </w:r>
    </w:p>
    <w:p w:rsidR="00C330F0" w:rsidRDefault="00C330F0" w:rsidP="00632432">
      <w:pPr>
        <w:autoSpaceDE w:val="0"/>
        <w:autoSpaceDN w:val="0"/>
        <w:adjustRightInd w:val="0"/>
        <w:spacing w:after="0" w:line="240" w:lineRule="auto"/>
        <w:rPr>
          <w:rFonts w:cs="Interstate-Light"/>
          <w:lang w:eastAsia="en-GB"/>
        </w:rPr>
      </w:pPr>
    </w:p>
    <w:p w:rsidR="00766174" w:rsidRDefault="00766174" w:rsidP="00632432">
      <w:pPr>
        <w:autoSpaceDE w:val="0"/>
        <w:autoSpaceDN w:val="0"/>
        <w:adjustRightInd w:val="0"/>
        <w:spacing w:after="0" w:line="240" w:lineRule="auto"/>
      </w:pPr>
      <w:r>
        <w:rPr>
          <w:rFonts w:cs="Interstate-Light"/>
          <w:lang w:eastAsia="en-GB"/>
        </w:rPr>
        <w:t>Unfortunately</w:t>
      </w:r>
      <w:r w:rsidRPr="0090415B">
        <w:t xml:space="preserve"> some adults and young people will use these technologies to harm children. The harm might range from sending hurtful or abusive texts and emails, to </w:t>
      </w:r>
      <w:r>
        <w:t xml:space="preserve">grooming and </w:t>
      </w:r>
      <w:r w:rsidRPr="0090415B">
        <w:t xml:space="preserve">enticing children to engage in sexually harmful conversations, webcam photography or face-to-face meetings. </w:t>
      </w:r>
    </w:p>
    <w:p w:rsidR="00C330F0" w:rsidRDefault="00766174" w:rsidP="00632432">
      <w:pPr>
        <w:autoSpaceDE w:val="0"/>
        <w:autoSpaceDN w:val="0"/>
        <w:adjustRightInd w:val="0"/>
        <w:spacing w:after="0" w:line="240" w:lineRule="auto"/>
      </w:pPr>
      <w:r>
        <w:t>Pupils may also be distressed or harmed by accessing inappropriate websites that promote unhealthy lifestyles, extremist be</w:t>
      </w:r>
      <w:r w:rsidR="00C330F0">
        <w:t xml:space="preserve">haviour and criminal activity. </w:t>
      </w:r>
      <w:r w:rsidR="00EE288A">
        <w:t xml:space="preserve">  </w:t>
      </w:r>
    </w:p>
    <w:p w:rsidR="00EE288A" w:rsidRDefault="00EE288A" w:rsidP="00632432">
      <w:pPr>
        <w:autoSpaceDE w:val="0"/>
        <w:autoSpaceDN w:val="0"/>
        <w:adjustRightInd w:val="0"/>
        <w:spacing w:after="0" w:line="240" w:lineRule="auto"/>
      </w:pPr>
    </w:p>
    <w:p w:rsidR="00EE288A" w:rsidRDefault="00EE288A" w:rsidP="00632432">
      <w:pPr>
        <w:autoSpaceDE w:val="0"/>
        <w:autoSpaceDN w:val="0"/>
        <w:adjustRightInd w:val="0"/>
        <w:spacing w:after="0" w:line="240" w:lineRule="auto"/>
      </w:pPr>
      <w:r>
        <w:t xml:space="preserve">The school therefore has a filtering system in place which </w:t>
      </w:r>
      <w:r w:rsidR="00DD530C">
        <w:t xml:space="preserve">is </w:t>
      </w:r>
      <w:r>
        <w:t xml:space="preserve">regularly monitored and problems are reported to the </w:t>
      </w:r>
      <w:r w:rsidR="00DD530C">
        <w:t>Deputy</w:t>
      </w:r>
      <w:r>
        <w:t xml:space="preserve"> Head.   We will ensure that these are not over blocking and are only placing reasonable restrictions on what pupils may access.</w:t>
      </w:r>
    </w:p>
    <w:p w:rsidR="00C330F0" w:rsidRDefault="00C330F0" w:rsidP="00632432">
      <w:pPr>
        <w:autoSpaceDE w:val="0"/>
        <w:autoSpaceDN w:val="0"/>
        <w:adjustRightInd w:val="0"/>
        <w:spacing w:after="0" w:line="240" w:lineRule="auto"/>
      </w:pPr>
    </w:p>
    <w:p w:rsidR="00766174" w:rsidRPr="0090415B" w:rsidRDefault="00766174" w:rsidP="00632432">
      <w:pPr>
        <w:autoSpaceDE w:val="0"/>
        <w:autoSpaceDN w:val="0"/>
        <w:adjustRightInd w:val="0"/>
        <w:spacing w:after="0" w:line="240" w:lineRule="auto"/>
      </w:pPr>
      <w:r w:rsidRPr="0090415B">
        <w:t xml:space="preserve">The school’s </w:t>
      </w:r>
      <w:r w:rsidRPr="0090415B">
        <w:rPr>
          <w:b/>
        </w:rPr>
        <w:t>e-safety policy</w:t>
      </w:r>
      <w:r w:rsidRPr="0090415B">
        <w:t xml:space="preserve"> </w:t>
      </w:r>
      <w:r w:rsidRPr="0090415B">
        <w:rPr>
          <w:i/>
          <w:color w:val="808080"/>
        </w:rPr>
        <w:t xml:space="preserve"> </w:t>
      </w:r>
      <w:r w:rsidRPr="0090415B">
        <w:t>explains how we try to ke</w:t>
      </w:r>
      <w:r>
        <w:t xml:space="preserve">ep pupils safe in school and protect and educate pupils in the safe use of technology. </w:t>
      </w:r>
      <w:proofErr w:type="spellStart"/>
      <w:r>
        <w:t>Cyber</w:t>
      </w:r>
      <w:r w:rsidRPr="0090415B">
        <w:t>bullying</w:t>
      </w:r>
      <w:proofErr w:type="spellEnd"/>
      <w:r w:rsidRPr="0090415B">
        <w:t xml:space="preserve"> </w:t>
      </w:r>
      <w:r>
        <w:t xml:space="preserve">and </w:t>
      </w:r>
      <w:proofErr w:type="spellStart"/>
      <w:r>
        <w:t>sexting</w:t>
      </w:r>
      <w:proofErr w:type="spellEnd"/>
      <w:r>
        <w:t xml:space="preserve"> </w:t>
      </w:r>
      <w:r w:rsidRPr="0090415B">
        <w:t>by pupils</w:t>
      </w:r>
      <w:r>
        <w:t xml:space="preserve"> </w:t>
      </w:r>
      <w:r w:rsidRPr="0090415B">
        <w:t xml:space="preserve">will be treated as seriously as any other type of bullying and will be managed through our anti-bullying procedures. </w:t>
      </w:r>
      <w:r>
        <w:t xml:space="preserve"> Serious incidents may be managed in line with our child protection procedures</w:t>
      </w:r>
      <w:r w:rsidR="000812AB">
        <w:t>.</w:t>
      </w:r>
    </w:p>
    <w:p w:rsidR="00766174" w:rsidRPr="0090415B" w:rsidRDefault="00766174" w:rsidP="00632432">
      <w:pPr>
        <w:pStyle w:val="CM154"/>
        <w:rPr>
          <w:rFonts w:ascii="Calibri" w:hAnsi="Calibri"/>
          <w:sz w:val="22"/>
          <w:szCs w:val="22"/>
        </w:rPr>
      </w:pPr>
    </w:p>
    <w:p w:rsidR="00A608BC" w:rsidRPr="00DA4925" w:rsidRDefault="00766174" w:rsidP="00632432">
      <w:pPr>
        <w:spacing w:line="240" w:lineRule="auto"/>
        <w:rPr>
          <w:color w:val="808080"/>
        </w:rPr>
      </w:pPr>
      <w:r>
        <w:rPr>
          <w:rFonts w:cs="Interstate-Light"/>
          <w:lang w:eastAsia="en-GB"/>
        </w:rPr>
        <w:t>Many</w:t>
      </w:r>
      <w:r w:rsidRPr="0090415B">
        <w:rPr>
          <w:rFonts w:cs="Interstate-Light"/>
          <w:lang w:eastAsia="en-GB"/>
        </w:rPr>
        <w:t xml:space="preserve"> pupils </w:t>
      </w:r>
      <w:r>
        <w:rPr>
          <w:rFonts w:cs="Interstate-Light"/>
          <w:lang w:eastAsia="en-GB"/>
        </w:rPr>
        <w:t>own or have access to hand held devices and parents are encouraged to consider measures to keep their children safe when using the internet and social media at home and in the community</w:t>
      </w:r>
      <w:r w:rsidRPr="0090415B">
        <w:rPr>
          <w:i/>
          <w:color w:val="808080"/>
        </w:rPr>
        <w:t xml:space="preserve"> </w:t>
      </w:r>
      <w:r w:rsidR="00DA4925">
        <w:rPr>
          <w:color w:val="808080"/>
        </w:rPr>
        <w:t xml:space="preserve">.  </w:t>
      </w:r>
      <w:r w:rsidR="00DA4925" w:rsidRPr="00DA4925">
        <w:t>Training will be provided for parents.</w:t>
      </w:r>
    </w:p>
    <w:p w:rsidR="00DA4925" w:rsidRDefault="00766174" w:rsidP="00632432">
      <w:pPr>
        <w:spacing w:line="240" w:lineRule="auto"/>
        <w:rPr>
          <w:rFonts w:cs="Interstate-Light"/>
          <w:lang w:eastAsia="en-GB"/>
        </w:rPr>
      </w:pPr>
      <w:r>
        <w:rPr>
          <w:rFonts w:cs="Interstate-Light"/>
          <w:lang w:eastAsia="en-GB"/>
        </w:rPr>
        <w:t>All staff receive e-safety training</w:t>
      </w:r>
      <w:r w:rsidR="00DA4925">
        <w:rPr>
          <w:rFonts w:cs="Interstate-Light"/>
          <w:lang w:eastAsia="en-GB"/>
        </w:rPr>
        <w:t>.</w:t>
      </w:r>
      <w:bookmarkStart w:id="54" w:name="_Toc295993814"/>
      <w:bookmarkStart w:id="55" w:name="_Toc295994266"/>
    </w:p>
    <w:p w:rsidR="00766174" w:rsidRPr="00632432" w:rsidRDefault="00632432" w:rsidP="00632432">
      <w:pPr>
        <w:spacing w:line="240" w:lineRule="auto"/>
        <w:rPr>
          <w:b/>
          <w:sz w:val="28"/>
          <w:szCs w:val="28"/>
          <w:lang w:eastAsia="en-GB"/>
        </w:rPr>
      </w:pPr>
      <w:r w:rsidRPr="00632432">
        <w:rPr>
          <w:rFonts w:cs="Interstate-Light"/>
          <w:b/>
          <w:sz w:val="28"/>
          <w:szCs w:val="28"/>
          <w:lang w:eastAsia="en-GB"/>
        </w:rPr>
        <w:t>S</w:t>
      </w:r>
      <w:r w:rsidR="00DA4925" w:rsidRPr="00632432">
        <w:rPr>
          <w:rFonts w:cs="Interstate-Light"/>
          <w:b/>
          <w:sz w:val="28"/>
          <w:szCs w:val="28"/>
          <w:lang w:eastAsia="en-GB"/>
        </w:rPr>
        <w:t>t</w:t>
      </w:r>
      <w:r w:rsidR="00766174" w:rsidRPr="00632432">
        <w:rPr>
          <w:b/>
          <w:sz w:val="28"/>
          <w:szCs w:val="28"/>
          <w:lang w:eastAsia="en-GB"/>
        </w:rPr>
        <w:t>aff/pupil relationships</w:t>
      </w:r>
      <w:bookmarkEnd w:id="54"/>
      <w:bookmarkEnd w:id="55"/>
    </w:p>
    <w:p w:rsidR="00766174" w:rsidRPr="007C626B" w:rsidRDefault="00766174" w:rsidP="00632432">
      <w:pPr>
        <w:spacing w:line="240" w:lineRule="auto"/>
        <w:rPr>
          <w:rFonts w:cs="Interstate-Light"/>
          <w:lang w:eastAsia="en-GB"/>
        </w:rPr>
      </w:pPr>
      <w:r w:rsidRPr="007C626B">
        <w:rPr>
          <w:rFonts w:cs="Interstate-Light"/>
          <w:lang w:eastAsia="en-GB"/>
        </w:rPr>
        <w:t xml:space="preserve">The school </w:t>
      </w:r>
      <w:r>
        <w:rPr>
          <w:rFonts w:cs="Interstate-Light"/>
          <w:lang w:eastAsia="en-GB"/>
        </w:rPr>
        <w:t>provides advice to staff regarding their personal online activity and has strict rules regarding online contact and electronic communication with pupils.  Staff found to be in breach of these rules may be subject to disciplinary action or</w:t>
      </w:r>
      <w:r w:rsidR="00DA4925">
        <w:rPr>
          <w:rFonts w:cs="Interstate-Light"/>
          <w:lang w:eastAsia="en-GB"/>
        </w:rPr>
        <w:t xml:space="preserve"> child protection investigation.</w:t>
      </w:r>
    </w:p>
    <w:p w:rsidR="00766174" w:rsidRPr="00632432" w:rsidRDefault="00AE1C1B" w:rsidP="00C330F0">
      <w:pPr>
        <w:pStyle w:val="Heading1"/>
        <w:spacing w:line="240" w:lineRule="auto"/>
      </w:pPr>
      <w:bookmarkStart w:id="56" w:name="_Toc295993815"/>
      <w:bookmarkStart w:id="57" w:name="_Toc295994267"/>
      <w:r w:rsidRPr="00632432">
        <w:t>C</w:t>
      </w:r>
      <w:r w:rsidR="00766174" w:rsidRPr="00632432">
        <w:t>hild protection procedures</w:t>
      </w:r>
      <w:bookmarkEnd w:id="56"/>
      <w:bookmarkEnd w:id="57"/>
    </w:p>
    <w:p w:rsidR="00766174" w:rsidRPr="007D40CB" w:rsidRDefault="00766174" w:rsidP="00C330F0">
      <w:pPr>
        <w:pStyle w:val="Heading2"/>
        <w:spacing w:line="240" w:lineRule="auto"/>
      </w:pPr>
      <w:bookmarkStart w:id="58" w:name="_Toc295993816"/>
      <w:bookmarkStart w:id="59" w:name="_Toc295994268"/>
      <w:r>
        <w:t>Recognising abuse</w:t>
      </w:r>
      <w:bookmarkEnd w:id="58"/>
      <w:bookmarkEnd w:id="59"/>
    </w:p>
    <w:p w:rsidR="00766174" w:rsidRPr="0090415B" w:rsidRDefault="00766174" w:rsidP="00632432">
      <w:pPr>
        <w:pStyle w:val="CM148"/>
        <w:rPr>
          <w:rFonts w:ascii="Calibri" w:hAnsi="Calibri"/>
          <w:sz w:val="22"/>
          <w:szCs w:val="22"/>
        </w:rPr>
      </w:pPr>
      <w:r w:rsidRPr="0090415B">
        <w:rPr>
          <w:rFonts w:ascii="Calibri" w:hAnsi="Calibri"/>
          <w:sz w:val="22"/>
          <w:szCs w:val="22"/>
        </w:rPr>
        <w:t xml:space="preserve">To ensure that our pupils are protected from harm, we need to understand what types of behaviour constitute abuse and neglect. </w:t>
      </w:r>
    </w:p>
    <w:p w:rsidR="00766174" w:rsidRPr="0090415B" w:rsidRDefault="00766174" w:rsidP="00632432">
      <w:pPr>
        <w:pStyle w:val="Default"/>
        <w:rPr>
          <w:rFonts w:ascii="Calibri" w:hAnsi="Calibri"/>
          <w:sz w:val="22"/>
          <w:szCs w:val="22"/>
        </w:rPr>
      </w:pPr>
    </w:p>
    <w:p w:rsidR="00766174" w:rsidRPr="0056372A" w:rsidRDefault="00766174" w:rsidP="00632432">
      <w:pPr>
        <w:pStyle w:val="CM148"/>
        <w:rPr>
          <w:rFonts w:ascii="Calibri" w:hAnsi="Calibri"/>
          <w:sz w:val="22"/>
          <w:szCs w:val="22"/>
        </w:rPr>
      </w:pPr>
      <w:r w:rsidRPr="0090415B">
        <w:rPr>
          <w:rFonts w:ascii="Calibri" w:hAnsi="Calibri"/>
          <w:sz w:val="22"/>
          <w:szCs w:val="22"/>
        </w:rPr>
        <w:t xml:space="preserve">Abuse and neglect are forms of maltreatment. Somebody may abuse or neglect a child by inflicting harm, for example by hitting them, or by failing to act to prevent harm, for example by leaving a small child home alone, or leaving knives or matches within reach of an unattended toddler. </w:t>
      </w:r>
    </w:p>
    <w:p w:rsidR="00766174" w:rsidRPr="0090415B" w:rsidRDefault="00766174" w:rsidP="00632432">
      <w:pPr>
        <w:pStyle w:val="CM148"/>
        <w:rPr>
          <w:rFonts w:ascii="Calibri" w:hAnsi="Calibri"/>
          <w:b/>
          <w:sz w:val="22"/>
          <w:szCs w:val="22"/>
        </w:rPr>
      </w:pPr>
    </w:p>
    <w:p w:rsidR="0056372A" w:rsidRDefault="00766174" w:rsidP="00632432">
      <w:pPr>
        <w:pStyle w:val="Default"/>
        <w:rPr>
          <w:rFonts w:ascii="Calibri" w:hAnsi="Calibri"/>
          <w:sz w:val="22"/>
        </w:rPr>
      </w:pPr>
      <w:r w:rsidRPr="00E938F4">
        <w:rPr>
          <w:rFonts w:ascii="Calibri" w:hAnsi="Calibri"/>
          <w:sz w:val="22"/>
        </w:rPr>
        <w:t>Abuse may be committed by adult men or women and by other children and young people</w:t>
      </w:r>
      <w:r>
        <w:rPr>
          <w:rFonts w:ascii="Calibri" w:hAnsi="Calibri"/>
          <w:sz w:val="22"/>
        </w:rPr>
        <w:t>.</w:t>
      </w:r>
    </w:p>
    <w:p w:rsidR="003C2FA0" w:rsidRDefault="003C2FA0" w:rsidP="00B72A5C">
      <w:pPr>
        <w:pStyle w:val="Default"/>
        <w:jc w:val="both"/>
        <w:rPr>
          <w:rFonts w:ascii="Calibri" w:hAnsi="Calibri"/>
          <w:sz w:val="22"/>
        </w:rPr>
      </w:pPr>
    </w:p>
    <w:p w:rsidR="003C2FA0" w:rsidRDefault="003C2FA0" w:rsidP="00B72A5C">
      <w:pPr>
        <w:pStyle w:val="Default"/>
        <w:jc w:val="both"/>
        <w:rPr>
          <w:rFonts w:ascii="Calibri" w:hAnsi="Calibri"/>
          <w:color w:val="auto"/>
          <w:sz w:val="22"/>
          <w:szCs w:val="22"/>
        </w:rPr>
      </w:pPr>
      <w:r w:rsidRPr="003C2FA0">
        <w:rPr>
          <w:rFonts w:ascii="Calibri" w:hAnsi="Calibri"/>
          <w:color w:val="auto"/>
          <w:sz w:val="28"/>
          <w:szCs w:val="28"/>
        </w:rPr>
        <w:t>Early Help</w:t>
      </w:r>
    </w:p>
    <w:p w:rsidR="00DD530C" w:rsidRPr="003C2FA0" w:rsidRDefault="003C2FA0" w:rsidP="00632432">
      <w:pPr>
        <w:pStyle w:val="Default"/>
        <w:rPr>
          <w:rFonts w:ascii="Calibri" w:hAnsi="Calibri"/>
          <w:color w:val="auto"/>
          <w:sz w:val="22"/>
          <w:szCs w:val="22"/>
        </w:rPr>
      </w:pPr>
      <w:r>
        <w:rPr>
          <w:rFonts w:ascii="Calibri" w:hAnsi="Calibri"/>
          <w:color w:val="auto"/>
          <w:sz w:val="22"/>
          <w:szCs w:val="22"/>
        </w:rPr>
        <w:t>Within any school there will be children who are more vulnerable to different types of abuse.  Staff need to be able to identify pupils potentially at risk of abuse and to provide after discussion with the DSL a level of support known as Early Help.  Part of this process will be monitoring these pupils.  At this stage it is a safeguarding concer</w:t>
      </w:r>
      <w:r w:rsidR="00A24B58">
        <w:rPr>
          <w:rFonts w:ascii="Calibri" w:hAnsi="Calibri"/>
          <w:color w:val="auto"/>
          <w:sz w:val="22"/>
          <w:szCs w:val="22"/>
        </w:rPr>
        <w:t>n as the pupil is not in immediate danger or at risk of harm.</w:t>
      </w:r>
      <w:r w:rsidR="00DD530C">
        <w:rPr>
          <w:rFonts w:ascii="Calibri" w:hAnsi="Calibri"/>
          <w:color w:val="auto"/>
          <w:sz w:val="22"/>
          <w:szCs w:val="22"/>
        </w:rPr>
        <w:t xml:space="preserve">  Staff should be aware that multiple issues may occur and overlap.</w:t>
      </w:r>
    </w:p>
    <w:p w:rsidR="003C2FA0" w:rsidRDefault="003C2FA0" w:rsidP="00AE1C1B">
      <w:pPr>
        <w:pStyle w:val="Default"/>
        <w:rPr>
          <w:rFonts w:ascii="Calibri" w:hAnsi="Calibri"/>
          <w:color w:val="auto"/>
          <w:sz w:val="28"/>
          <w:szCs w:val="28"/>
        </w:rPr>
      </w:pPr>
    </w:p>
    <w:p w:rsidR="00766174" w:rsidRPr="0099351A" w:rsidRDefault="0056372A" w:rsidP="0099351A">
      <w:pPr>
        <w:pStyle w:val="Heading2"/>
        <w:spacing w:line="240" w:lineRule="auto"/>
      </w:pPr>
      <w:bookmarkStart w:id="60" w:name="_Toc295993817"/>
      <w:bookmarkStart w:id="61" w:name="_Toc295994269"/>
      <w:r>
        <w:t>Four categories of abuse</w:t>
      </w:r>
      <w:bookmarkEnd w:id="60"/>
      <w:bookmarkEnd w:id="61"/>
    </w:p>
    <w:p w:rsidR="00B72A5C" w:rsidRDefault="00766174" w:rsidP="00B72A5C">
      <w:pPr>
        <w:autoSpaceDE w:val="0"/>
        <w:autoSpaceDN w:val="0"/>
        <w:adjustRightInd w:val="0"/>
        <w:spacing w:after="0" w:line="240" w:lineRule="auto"/>
      </w:pPr>
      <w:r w:rsidRPr="00C41F7B">
        <w:rPr>
          <w:rStyle w:val="Heading3Char"/>
          <w:rFonts w:eastAsia="Calibri"/>
        </w:rPr>
        <w:t>Physical abuse</w:t>
      </w:r>
      <w:r w:rsidRPr="0090415B">
        <w:t xml:space="preserve"> </w:t>
      </w:r>
    </w:p>
    <w:p w:rsidR="00766174" w:rsidRPr="0099351A" w:rsidRDefault="00766174" w:rsidP="00632432">
      <w:pPr>
        <w:autoSpaceDE w:val="0"/>
        <w:autoSpaceDN w:val="0"/>
        <w:adjustRightInd w:val="0"/>
        <w:spacing w:after="0" w:line="240" w:lineRule="auto"/>
        <w:rPr>
          <w:rFonts w:ascii="Calibri Light" w:hAnsi="Calibri Light"/>
          <w:b/>
          <w:bCs/>
          <w:sz w:val="26"/>
          <w:szCs w:val="26"/>
        </w:rPr>
      </w:pPr>
      <w:r w:rsidRPr="0090415B">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rsidRPr="0090415B">
        <w:rPr>
          <w:rFonts w:cs="Interstate-Light"/>
          <w:lang w:eastAsia="en-GB"/>
        </w:rPr>
        <w:t>(this used to be called Munchausen’s Syndrome by Proxy, but is now more usually referred to as fabricated or induced illness).</w:t>
      </w:r>
    </w:p>
    <w:p w:rsidR="00766174" w:rsidRPr="0090415B" w:rsidRDefault="00766174" w:rsidP="00B72A5C">
      <w:pPr>
        <w:pStyle w:val="CM2"/>
        <w:spacing w:line="240" w:lineRule="auto"/>
        <w:rPr>
          <w:rFonts w:ascii="Calibri" w:hAnsi="Calibri"/>
          <w:b/>
          <w:sz w:val="22"/>
          <w:szCs w:val="22"/>
        </w:rPr>
      </w:pPr>
    </w:p>
    <w:p w:rsidR="00B72A5C" w:rsidRDefault="00766174" w:rsidP="00B72A5C">
      <w:pPr>
        <w:pStyle w:val="Default"/>
        <w:rPr>
          <w:rStyle w:val="Heading3Char"/>
        </w:rPr>
      </w:pPr>
      <w:r w:rsidRPr="00C41F7B">
        <w:rPr>
          <w:rStyle w:val="Heading3Char"/>
        </w:rPr>
        <w:t>Emotional abuse</w:t>
      </w:r>
    </w:p>
    <w:p w:rsidR="00766174" w:rsidRPr="0099351A" w:rsidRDefault="00766174" w:rsidP="00632432">
      <w:pPr>
        <w:pStyle w:val="Default"/>
        <w:rPr>
          <w:rFonts w:ascii="Calibri" w:hAnsi="Calibri"/>
          <w:sz w:val="22"/>
          <w:szCs w:val="22"/>
        </w:rPr>
      </w:pPr>
      <w:r w:rsidRPr="0090415B">
        <w:rPr>
          <w:rFonts w:ascii="Calibri" w:hAnsi="Calibri"/>
          <w:sz w:val="22"/>
          <w:szCs w:val="22"/>
        </w:rPr>
        <w:t xml:space="preserve">Emotional abuse is </w:t>
      </w:r>
      <w:r w:rsidRPr="0090415B">
        <w:rPr>
          <w:rFonts w:ascii="Calibri" w:eastAsia="Calibri" w:hAnsi="Calibri"/>
          <w:sz w:val="22"/>
          <w:szCs w:val="22"/>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w:t>
      </w:r>
      <w:r w:rsidRPr="0090415B">
        <w:rPr>
          <w:rFonts w:ascii="Calibri" w:eastAsia="Calibri" w:hAnsi="Calibri"/>
          <w:sz w:val="22"/>
          <w:szCs w:val="22"/>
        </w:rPr>
        <w:lastRenderedPageBreak/>
        <w:t xml:space="preserve">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w:t>
      </w:r>
      <w:r w:rsidRPr="0090415B">
        <w:rPr>
          <w:rFonts w:ascii="Calibri" w:hAnsi="Calibri"/>
          <w:sz w:val="22"/>
          <w:szCs w:val="22"/>
        </w:rPr>
        <w:t xml:space="preserve">involved in all types of maltreatment of a child, although it may occur alone. </w:t>
      </w:r>
    </w:p>
    <w:p w:rsidR="00766174" w:rsidRPr="0090415B" w:rsidRDefault="00766174" w:rsidP="00B72A5C">
      <w:pPr>
        <w:pStyle w:val="CM148"/>
        <w:jc w:val="both"/>
        <w:rPr>
          <w:rFonts w:ascii="Calibri" w:hAnsi="Calibri"/>
          <w:b/>
          <w:sz w:val="22"/>
          <w:szCs w:val="22"/>
        </w:rPr>
      </w:pPr>
    </w:p>
    <w:p w:rsidR="00B72A5C" w:rsidRDefault="00766174" w:rsidP="00B72A5C">
      <w:pPr>
        <w:pStyle w:val="Default"/>
        <w:rPr>
          <w:rFonts w:ascii="Calibri" w:hAnsi="Calibri"/>
          <w:sz w:val="22"/>
          <w:szCs w:val="22"/>
        </w:rPr>
      </w:pPr>
      <w:r w:rsidRPr="00C41F7B">
        <w:rPr>
          <w:rStyle w:val="Heading3Char"/>
        </w:rPr>
        <w:t>Sexual abuse</w:t>
      </w:r>
      <w:r w:rsidRPr="0090415B">
        <w:rPr>
          <w:rFonts w:ascii="Calibri" w:hAnsi="Calibri"/>
          <w:sz w:val="22"/>
          <w:szCs w:val="22"/>
        </w:rPr>
        <w:t xml:space="preserve"> </w:t>
      </w:r>
    </w:p>
    <w:p w:rsidR="00766174" w:rsidRPr="0099351A" w:rsidRDefault="00766174" w:rsidP="00632432">
      <w:pPr>
        <w:pStyle w:val="Default"/>
        <w:rPr>
          <w:rFonts w:ascii="Calibri" w:hAnsi="Calibri"/>
          <w:sz w:val="22"/>
          <w:szCs w:val="22"/>
        </w:rPr>
      </w:pPr>
      <w:r w:rsidRPr="0090415B">
        <w:rPr>
          <w:rFonts w:ascii="Calibri" w:hAnsi="Calibri"/>
          <w:sz w:val="22"/>
          <w:szCs w:val="22"/>
        </w:rPr>
        <w:t xml:space="preserve">Sexual abuse </w:t>
      </w:r>
      <w:r w:rsidRPr="0090415B">
        <w:rPr>
          <w:rFonts w:ascii="Calibri" w:eastAsia="Calibri" w:hAnsi="Calibri"/>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766174" w:rsidRPr="0090415B" w:rsidRDefault="00766174" w:rsidP="00B72A5C">
      <w:pPr>
        <w:pStyle w:val="CM148"/>
        <w:rPr>
          <w:rFonts w:ascii="Calibri" w:hAnsi="Calibri"/>
          <w:b/>
          <w:sz w:val="22"/>
          <w:szCs w:val="22"/>
        </w:rPr>
      </w:pPr>
    </w:p>
    <w:p w:rsidR="00B72A5C" w:rsidRDefault="00766174" w:rsidP="00B72A5C">
      <w:pPr>
        <w:pStyle w:val="Default"/>
        <w:rPr>
          <w:rStyle w:val="Heading3Char"/>
        </w:rPr>
      </w:pPr>
      <w:r w:rsidRPr="00C41F7B">
        <w:rPr>
          <w:rStyle w:val="Heading3Char"/>
        </w:rPr>
        <w:t xml:space="preserve">Neglect </w:t>
      </w:r>
    </w:p>
    <w:p w:rsidR="00766174" w:rsidRPr="0099351A" w:rsidRDefault="00766174" w:rsidP="00632432">
      <w:pPr>
        <w:pStyle w:val="Default"/>
        <w:rPr>
          <w:rFonts w:ascii="Calibri Light" w:hAnsi="Calibri Light" w:cs="Times New Roman"/>
          <w:b/>
          <w:bCs/>
          <w:sz w:val="26"/>
          <w:szCs w:val="26"/>
          <w:lang w:eastAsia="en-US"/>
        </w:rPr>
      </w:pPr>
      <w:r w:rsidRPr="0090415B">
        <w:rPr>
          <w:rFonts w:ascii="Calibri" w:eastAsia="Calibri" w:hAnsi="Calibri"/>
          <w:sz w:val="22"/>
          <w:szCs w:val="22"/>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766174" w:rsidRPr="0090415B" w:rsidRDefault="00766174" w:rsidP="00632432">
      <w:pPr>
        <w:pStyle w:val="Default"/>
        <w:numPr>
          <w:ilvl w:val="0"/>
          <w:numId w:val="39"/>
        </w:numPr>
        <w:rPr>
          <w:rFonts w:ascii="Calibri" w:eastAsia="Calibri" w:hAnsi="Calibri"/>
          <w:sz w:val="22"/>
          <w:szCs w:val="22"/>
        </w:rPr>
      </w:pPr>
      <w:r w:rsidRPr="0090415B">
        <w:rPr>
          <w:rFonts w:ascii="Calibri" w:eastAsia="Calibri" w:hAnsi="Calibri"/>
          <w:sz w:val="22"/>
          <w:szCs w:val="22"/>
        </w:rPr>
        <w:t xml:space="preserve">provide adequate food, clothing and shelter (including exclusion from home or abandonment); </w:t>
      </w:r>
    </w:p>
    <w:p w:rsidR="00766174" w:rsidRPr="0090415B" w:rsidRDefault="00766174" w:rsidP="00632432">
      <w:pPr>
        <w:pStyle w:val="Default"/>
        <w:numPr>
          <w:ilvl w:val="0"/>
          <w:numId w:val="39"/>
        </w:numPr>
        <w:rPr>
          <w:rFonts w:ascii="Calibri" w:eastAsia="Calibri" w:hAnsi="Calibri"/>
          <w:sz w:val="22"/>
          <w:szCs w:val="22"/>
        </w:rPr>
      </w:pPr>
      <w:r w:rsidRPr="0090415B">
        <w:rPr>
          <w:rFonts w:ascii="Calibri" w:eastAsia="Calibri" w:hAnsi="Calibri"/>
          <w:sz w:val="22"/>
          <w:szCs w:val="22"/>
        </w:rPr>
        <w:t xml:space="preserve">protect a child from physical and emotional harm or danger; </w:t>
      </w:r>
    </w:p>
    <w:p w:rsidR="00766174" w:rsidRPr="0090415B" w:rsidRDefault="00766174" w:rsidP="00632432">
      <w:pPr>
        <w:pStyle w:val="Default"/>
        <w:numPr>
          <w:ilvl w:val="0"/>
          <w:numId w:val="39"/>
        </w:numPr>
        <w:rPr>
          <w:rFonts w:ascii="Calibri" w:eastAsia="Calibri" w:hAnsi="Calibri"/>
          <w:sz w:val="22"/>
          <w:szCs w:val="22"/>
        </w:rPr>
      </w:pPr>
      <w:r w:rsidRPr="0090415B">
        <w:rPr>
          <w:rFonts w:ascii="Calibri" w:eastAsia="Calibri" w:hAnsi="Calibri"/>
          <w:sz w:val="22"/>
          <w:szCs w:val="22"/>
        </w:rPr>
        <w:t xml:space="preserve">ensure adequate supervision (including the use of inadequate care-givers); or </w:t>
      </w:r>
    </w:p>
    <w:p w:rsidR="00766174" w:rsidRPr="0090415B" w:rsidRDefault="00766174" w:rsidP="00632432">
      <w:pPr>
        <w:pStyle w:val="Default"/>
        <w:numPr>
          <w:ilvl w:val="0"/>
          <w:numId w:val="39"/>
        </w:numPr>
        <w:rPr>
          <w:rFonts w:ascii="Calibri" w:eastAsia="Calibri" w:hAnsi="Calibri"/>
          <w:sz w:val="22"/>
          <w:szCs w:val="22"/>
        </w:rPr>
      </w:pPr>
      <w:r w:rsidRPr="0090415B">
        <w:rPr>
          <w:rFonts w:ascii="Calibri" w:eastAsia="Calibri" w:hAnsi="Calibri"/>
          <w:sz w:val="22"/>
          <w:szCs w:val="22"/>
        </w:rPr>
        <w:t xml:space="preserve">ensure access to appropriate medical care or treatment. It may also include neglect of, or unresponsiveness to, a child’s basic emotional needs. </w:t>
      </w:r>
    </w:p>
    <w:p w:rsidR="00766174" w:rsidRPr="0090415B" w:rsidRDefault="00766174" w:rsidP="00632432">
      <w:pPr>
        <w:pStyle w:val="CM148"/>
        <w:rPr>
          <w:rFonts w:ascii="Calibri" w:hAnsi="Calibri"/>
          <w:sz w:val="22"/>
          <w:szCs w:val="22"/>
        </w:rPr>
      </w:pPr>
    </w:p>
    <w:p w:rsidR="00766174" w:rsidRPr="0090415B" w:rsidRDefault="00766174" w:rsidP="00632432">
      <w:pPr>
        <w:pStyle w:val="CM148"/>
        <w:rPr>
          <w:rFonts w:ascii="Calibri" w:hAnsi="Calibri"/>
          <w:sz w:val="22"/>
          <w:szCs w:val="22"/>
        </w:rPr>
      </w:pPr>
      <w:r w:rsidRPr="0090415B">
        <w:rPr>
          <w:rFonts w:ascii="Calibri" w:hAnsi="Calibri"/>
          <w:sz w:val="22"/>
          <w:szCs w:val="22"/>
        </w:rPr>
        <w:t xml:space="preserve">Definitions taken from </w:t>
      </w:r>
      <w:r>
        <w:rPr>
          <w:rFonts w:ascii="Calibri" w:hAnsi="Calibri"/>
          <w:i/>
          <w:iCs/>
          <w:sz w:val="22"/>
          <w:szCs w:val="22"/>
        </w:rPr>
        <w:t>Keeping Children Safe in Education</w:t>
      </w:r>
      <w:r w:rsidRPr="0090415B">
        <w:rPr>
          <w:rFonts w:ascii="Calibri" w:hAnsi="Calibri"/>
          <w:sz w:val="22"/>
          <w:szCs w:val="22"/>
        </w:rPr>
        <w:t xml:space="preserve"> 201</w:t>
      </w:r>
      <w:r w:rsidR="00DD530C">
        <w:rPr>
          <w:rFonts w:ascii="Calibri" w:hAnsi="Calibri"/>
          <w:sz w:val="22"/>
          <w:szCs w:val="22"/>
        </w:rPr>
        <w:t>8</w:t>
      </w:r>
      <w:r w:rsidRPr="0090415B">
        <w:rPr>
          <w:rFonts w:ascii="Calibri" w:hAnsi="Calibri"/>
          <w:sz w:val="22"/>
          <w:szCs w:val="22"/>
        </w:rPr>
        <w:t xml:space="preserve">. </w:t>
      </w:r>
    </w:p>
    <w:p w:rsidR="00766174" w:rsidRPr="0090415B" w:rsidRDefault="00766174" w:rsidP="00B72A5C">
      <w:pPr>
        <w:pStyle w:val="Default"/>
        <w:jc w:val="both"/>
        <w:rPr>
          <w:rFonts w:ascii="Calibri" w:hAnsi="Calibri"/>
          <w:b/>
          <w:bCs/>
          <w:color w:val="auto"/>
          <w:sz w:val="22"/>
          <w:szCs w:val="22"/>
        </w:rPr>
      </w:pPr>
    </w:p>
    <w:p w:rsidR="00766174" w:rsidRPr="0090415B" w:rsidRDefault="00766174" w:rsidP="00C330F0">
      <w:pPr>
        <w:pStyle w:val="Heading2"/>
        <w:spacing w:line="240" w:lineRule="auto"/>
      </w:pPr>
      <w:bookmarkStart w:id="62" w:name="_Toc295993819"/>
      <w:bookmarkStart w:id="63" w:name="_Toc295994271"/>
      <w:r w:rsidRPr="0090415B">
        <w:t>Indicators of abuse</w:t>
      </w:r>
      <w:bookmarkEnd w:id="62"/>
      <w:bookmarkEnd w:id="63"/>
      <w:r w:rsidRPr="0090415B">
        <w:t xml:space="preserve"> </w:t>
      </w:r>
    </w:p>
    <w:p w:rsidR="00766174" w:rsidRPr="0090415B" w:rsidRDefault="00766174" w:rsidP="00632432">
      <w:pPr>
        <w:pStyle w:val="CM154"/>
        <w:rPr>
          <w:rFonts w:ascii="Calibri" w:hAnsi="Calibri"/>
          <w:sz w:val="22"/>
          <w:szCs w:val="22"/>
        </w:rPr>
      </w:pPr>
      <w:r w:rsidRPr="0090415B">
        <w:rPr>
          <w:rFonts w:ascii="Calibri" w:hAnsi="Calibri"/>
          <w:sz w:val="22"/>
          <w:szCs w:val="22"/>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senior person. </w:t>
      </w:r>
    </w:p>
    <w:p w:rsidR="00766174" w:rsidRPr="0090415B" w:rsidRDefault="00766174" w:rsidP="00C330F0">
      <w:pPr>
        <w:pStyle w:val="CM148"/>
        <w:ind w:right="362"/>
        <w:rPr>
          <w:rFonts w:ascii="Calibri" w:hAnsi="Calibri"/>
          <w:b/>
          <w:sz w:val="22"/>
          <w:szCs w:val="22"/>
        </w:rPr>
      </w:pPr>
    </w:p>
    <w:p w:rsidR="00766174" w:rsidRPr="0090415B" w:rsidRDefault="00766174" w:rsidP="00C330F0">
      <w:pPr>
        <w:pStyle w:val="CM148"/>
        <w:ind w:right="362"/>
        <w:rPr>
          <w:rFonts w:ascii="Calibri" w:hAnsi="Calibri"/>
          <w:b/>
          <w:sz w:val="22"/>
          <w:szCs w:val="22"/>
        </w:rPr>
      </w:pPr>
      <w:r w:rsidRPr="0090415B">
        <w:rPr>
          <w:rFonts w:ascii="Calibri" w:hAnsi="Calibri"/>
          <w:b/>
          <w:sz w:val="22"/>
          <w:szCs w:val="22"/>
        </w:rPr>
        <w:t xml:space="preserve">It is the responsibility of staff to report their concerns. It is not their responsibility to investigate or decide whether a child has been abused. </w:t>
      </w:r>
    </w:p>
    <w:p w:rsidR="00766174" w:rsidRPr="0090415B" w:rsidRDefault="00766174" w:rsidP="00C330F0">
      <w:pPr>
        <w:pStyle w:val="Default"/>
        <w:rPr>
          <w:rFonts w:ascii="Calibri" w:hAnsi="Calibri"/>
          <w:sz w:val="22"/>
          <w:szCs w:val="22"/>
        </w:rPr>
      </w:pPr>
    </w:p>
    <w:p w:rsidR="00766174" w:rsidRPr="0090415B" w:rsidRDefault="00766174" w:rsidP="00CD44CE">
      <w:pPr>
        <w:pStyle w:val="CM2"/>
        <w:spacing w:line="240" w:lineRule="auto"/>
        <w:jc w:val="both"/>
        <w:rPr>
          <w:rFonts w:ascii="Calibri" w:hAnsi="Calibri"/>
          <w:sz w:val="22"/>
          <w:szCs w:val="22"/>
        </w:rPr>
      </w:pPr>
      <w:r w:rsidRPr="0090415B">
        <w:rPr>
          <w:rFonts w:ascii="Calibri" w:hAnsi="Calibri"/>
          <w:sz w:val="22"/>
          <w:szCs w:val="22"/>
        </w:rPr>
        <w:t>A child who is being abused</w:t>
      </w:r>
      <w:r>
        <w:rPr>
          <w:rFonts w:ascii="Calibri" w:hAnsi="Calibri"/>
          <w:sz w:val="22"/>
          <w:szCs w:val="22"/>
        </w:rPr>
        <w:t xml:space="preserve">, </w:t>
      </w:r>
      <w:r w:rsidRPr="0090415B">
        <w:rPr>
          <w:rFonts w:ascii="Calibri" w:hAnsi="Calibri"/>
          <w:sz w:val="22"/>
          <w:szCs w:val="22"/>
        </w:rPr>
        <w:t xml:space="preserve">neglected </w:t>
      </w:r>
      <w:r>
        <w:rPr>
          <w:rFonts w:ascii="Calibri" w:hAnsi="Calibri"/>
          <w:sz w:val="22"/>
          <w:szCs w:val="22"/>
        </w:rPr>
        <w:t xml:space="preserve">or exploited </w:t>
      </w:r>
      <w:r w:rsidRPr="0090415B">
        <w:rPr>
          <w:rFonts w:ascii="Calibri" w:hAnsi="Calibri"/>
          <w:sz w:val="22"/>
          <w:szCs w:val="22"/>
        </w:rPr>
        <w:t xml:space="preserve">may: </w:t>
      </w:r>
    </w:p>
    <w:p w:rsidR="00766174" w:rsidRPr="0090415B" w:rsidRDefault="00766174" w:rsidP="00CD44CE">
      <w:pPr>
        <w:pStyle w:val="Default"/>
        <w:jc w:val="both"/>
        <w:rPr>
          <w:rFonts w:ascii="Calibri" w:hAnsi="Calibri"/>
          <w:sz w:val="22"/>
          <w:szCs w:val="22"/>
        </w:rPr>
      </w:pP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have bruises, bleeding, burns, fractures or other injuries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show signs of pain or discomfort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keep arms and legs covered, even in warm weather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be concerned about changing for PE or swimming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look unkempt and uncared for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change their eating habits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have difficulty in making or sustaining friendships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lastRenderedPageBreak/>
        <w:t xml:space="preserve">appear fearful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be reckless with regard to their own or other’s safety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self-harm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frequently miss school</w:t>
      </w:r>
      <w:r>
        <w:rPr>
          <w:rFonts w:ascii="Calibri" w:hAnsi="Calibri"/>
          <w:sz w:val="22"/>
          <w:szCs w:val="22"/>
        </w:rPr>
        <w:t xml:space="preserve">, </w:t>
      </w:r>
      <w:r w:rsidRPr="0090415B">
        <w:rPr>
          <w:rFonts w:ascii="Calibri" w:hAnsi="Calibri"/>
          <w:sz w:val="22"/>
          <w:szCs w:val="22"/>
        </w:rPr>
        <w:t xml:space="preserve">arrive late </w:t>
      </w:r>
      <w:r>
        <w:rPr>
          <w:rFonts w:ascii="Calibri" w:hAnsi="Calibri"/>
          <w:sz w:val="22"/>
          <w:szCs w:val="22"/>
        </w:rPr>
        <w:t>or leave the school for part of the day</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show signs of not wanting to go home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display a change in behaviour – from quiet to aggressive, or happy-go-lucky to withdrawn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challenge authority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become disinterested in their school work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be constantly tired or preoccupied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be wary of physical contact </w:t>
      </w:r>
    </w:p>
    <w:p w:rsidR="00766174" w:rsidRPr="0090415B"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 xml:space="preserve">be involved in, or particularly knowledgeable about drugs or alcohol </w:t>
      </w:r>
    </w:p>
    <w:p w:rsidR="00766174" w:rsidRDefault="00766174" w:rsidP="00CD44CE">
      <w:pPr>
        <w:pStyle w:val="CM2"/>
        <w:numPr>
          <w:ilvl w:val="0"/>
          <w:numId w:val="24"/>
        </w:numPr>
        <w:spacing w:line="240" w:lineRule="auto"/>
        <w:jc w:val="both"/>
        <w:rPr>
          <w:rFonts w:ascii="Calibri" w:hAnsi="Calibri"/>
          <w:sz w:val="22"/>
          <w:szCs w:val="22"/>
        </w:rPr>
      </w:pPr>
      <w:r w:rsidRPr="0090415B">
        <w:rPr>
          <w:rFonts w:ascii="Calibri" w:hAnsi="Calibri"/>
          <w:sz w:val="22"/>
          <w:szCs w:val="22"/>
        </w:rPr>
        <w:t>display sexual knowledge or behaviour beyond that normally expected for their age</w:t>
      </w:r>
    </w:p>
    <w:p w:rsidR="00766174" w:rsidRPr="0090415B" w:rsidRDefault="00766174" w:rsidP="00CD44CE">
      <w:pPr>
        <w:pStyle w:val="CM2"/>
        <w:numPr>
          <w:ilvl w:val="0"/>
          <w:numId w:val="24"/>
        </w:numPr>
        <w:spacing w:line="240" w:lineRule="auto"/>
        <w:jc w:val="both"/>
        <w:rPr>
          <w:rFonts w:ascii="Calibri" w:hAnsi="Calibri"/>
          <w:sz w:val="22"/>
          <w:szCs w:val="22"/>
        </w:rPr>
      </w:pPr>
      <w:r>
        <w:rPr>
          <w:rFonts w:ascii="Calibri" w:hAnsi="Calibri"/>
          <w:sz w:val="22"/>
          <w:szCs w:val="22"/>
        </w:rPr>
        <w:t>acquire gifts such as money or a mobile phone from new ‘friends’</w:t>
      </w:r>
      <w:r w:rsidRPr="0090415B">
        <w:rPr>
          <w:rFonts w:ascii="Calibri" w:hAnsi="Calibri"/>
          <w:sz w:val="22"/>
          <w:szCs w:val="22"/>
        </w:rPr>
        <w:t xml:space="preserve"> </w:t>
      </w:r>
    </w:p>
    <w:p w:rsidR="00766174" w:rsidRPr="0090415B" w:rsidRDefault="00766174" w:rsidP="00CD44CE">
      <w:pPr>
        <w:pStyle w:val="CM158"/>
        <w:ind w:right="212"/>
        <w:jc w:val="both"/>
        <w:rPr>
          <w:rFonts w:ascii="Calibri" w:hAnsi="Calibri"/>
          <w:sz w:val="22"/>
          <w:szCs w:val="22"/>
        </w:rPr>
      </w:pPr>
    </w:p>
    <w:p w:rsidR="00766174" w:rsidRPr="0090415B" w:rsidRDefault="00766174" w:rsidP="00632432">
      <w:pPr>
        <w:pStyle w:val="CM158"/>
        <w:ind w:right="212"/>
        <w:rPr>
          <w:rFonts w:ascii="Calibri" w:hAnsi="Calibri"/>
          <w:sz w:val="22"/>
          <w:szCs w:val="22"/>
        </w:rPr>
      </w:pPr>
      <w:r w:rsidRPr="0090415B">
        <w:rPr>
          <w:rFonts w:ascii="Calibri" w:hAnsi="Calibri"/>
          <w:sz w:val="22"/>
          <w:szCs w:val="22"/>
        </w:rPr>
        <w:t xml:space="preserve">Individual indicators will rarely, in isolation, provide conclusive evidence of abuse. They should be viewed as part of a jigsaw, and each small piece of information will help the DSP to decide how to proceed. </w:t>
      </w:r>
    </w:p>
    <w:p w:rsidR="00766174" w:rsidRPr="0090415B" w:rsidRDefault="00766174" w:rsidP="00CD44CE">
      <w:pPr>
        <w:pStyle w:val="CM158"/>
        <w:ind w:right="212"/>
        <w:jc w:val="both"/>
        <w:rPr>
          <w:rFonts w:ascii="Calibri" w:hAnsi="Calibri"/>
          <w:b/>
          <w:sz w:val="22"/>
          <w:szCs w:val="22"/>
        </w:rPr>
      </w:pPr>
    </w:p>
    <w:p w:rsidR="00766174" w:rsidRPr="0090415B" w:rsidRDefault="00766174" w:rsidP="00C330F0">
      <w:pPr>
        <w:pStyle w:val="CM158"/>
        <w:ind w:right="212"/>
        <w:rPr>
          <w:rFonts w:ascii="Calibri" w:hAnsi="Calibri"/>
          <w:b/>
          <w:sz w:val="22"/>
          <w:szCs w:val="22"/>
        </w:rPr>
      </w:pPr>
      <w:r w:rsidRPr="0090415B">
        <w:rPr>
          <w:rFonts w:ascii="Calibri" w:hAnsi="Calibri"/>
          <w:b/>
          <w:sz w:val="22"/>
          <w:szCs w:val="22"/>
        </w:rPr>
        <w:t xml:space="preserve">It is very important that staff report their concerns – they do not need ‘absolute proof’ that the child is at risk. </w:t>
      </w:r>
    </w:p>
    <w:p w:rsidR="00766174" w:rsidRPr="0090415B" w:rsidRDefault="00766174" w:rsidP="00C330F0">
      <w:pPr>
        <w:pStyle w:val="Default"/>
        <w:rPr>
          <w:rFonts w:ascii="Calibri" w:hAnsi="Calibri"/>
          <w:b/>
          <w:bCs/>
          <w:color w:val="auto"/>
          <w:sz w:val="22"/>
          <w:szCs w:val="22"/>
        </w:rPr>
      </w:pPr>
    </w:p>
    <w:p w:rsidR="00766174" w:rsidRPr="0090415B" w:rsidRDefault="00766174" w:rsidP="00C330F0">
      <w:pPr>
        <w:pStyle w:val="Heading2"/>
        <w:spacing w:line="240" w:lineRule="auto"/>
      </w:pPr>
      <w:bookmarkStart w:id="64" w:name="_Toc295993820"/>
      <w:bookmarkStart w:id="65" w:name="_Toc295994272"/>
      <w:r w:rsidRPr="0090415B">
        <w:t>Impact of abuse</w:t>
      </w:r>
      <w:bookmarkEnd w:id="64"/>
      <w:bookmarkEnd w:id="65"/>
      <w:r w:rsidRPr="0090415B">
        <w:t xml:space="preserve"> </w:t>
      </w:r>
    </w:p>
    <w:p w:rsidR="00766174" w:rsidRPr="0099351A" w:rsidRDefault="00766174" w:rsidP="00632432">
      <w:pPr>
        <w:pStyle w:val="CM158"/>
        <w:rPr>
          <w:rFonts w:ascii="Calibri" w:hAnsi="Calibri"/>
          <w:sz w:val="22"/>
          <w:szCs w:val="22"/>
        </w:rPr>
      </w:pPr>
      <w:r w:rsidRPr="0090415B">
        <w:rPr>
          <w:rFonts w:ascii="Calibri" w:hAnsi="Calibri"/>
          <w:sz w:val="22"/>
          <w:szCs w:val="22"/>
        </w:rPr>
        <w:t>The impact of child abuse</w:t>
      </w:r>
      <w:r>
        <w:rPr>
          <w:rFonts w:ascii="Calibri" w:hAnsi="Calibri"/>
          <w:sz w:val="22"/>
          <w:szCs w:val="22"/>
        </w:rPr>
        <w:t>, neglect and exploitation</w:t>
      </w:r>
      <w:r w:rsidRPr="0090415B">
        <w:rPr>
          <w:rFonts w:ascii="Calibri" w:hAnsi="Calibri"/>
          <w:sz w:val="22"/>
          <w:szCs w:val="22"/>
        </w:rPr>
        <w:t xml:space="preserve">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w:t>
      </w:r>
      <w:r w:rsidR="0099351A">
        <w:rPr>
          <w:rFonts w:ascii="Calibri" w:hAnsi="Calibri"/>
          <w:sz w:val="22"/>
          <w:szCs w:val="22"/>
        </w:rPr>
        <w:t xml:space="preserve"> or psychiatric difficulties.  </w:t>
      </w:r>
    </w:p>
    <w:p w:rsidR="00766174" w:rsidRPr="0090415B" w:rsidRDefault="00766174" w:rsidP="00C330F0">
      <w:pPr>
        <w:pStyle w:val="Heading2"/>
        <w:spacing w:line="240" w:lineRule="auto"/>
      </w:pPr>
      <w:bookmarkStart w:id="66" w:name="_Toc295993821"/>
      <w:bookmarkStart w:id="67" w:name="_Toc295994273"/>
      <w:r w:rsidRPr="0090415B">
        <w:t>Taking action</w:t>
      </w:r>
      <w:bookmarkEnd w:id="66"/>
      <w:bookmarkEnd w:id="67"/>
      <w:r w:rsidRPr="0090415B">
        <w:t xml:space="preserve"> </w:t>
      </w:r>
    </w:p>
    <w:p w:rsidR="00766174" w:rsidRPr="007C626B" w:rsidRDefault="00766174" w:rsidP="00C330F0">
      <w:pPr>
        <w:pStyle w:val="CM2"/>
        <w:spacing w:line="240" w:lineRule="auto"/>
        <w:rPr>
          <w:rFonts w:ascii="Calibri" w:hAnsi="Calibri"/>
          <w:b/>
          <w:sz w:val="22"/>
          <w:szCs w:val="22"/>
        </w:rPr>
      </w:pPr>
      <w:r w:rsidRPr="007C626B">
        <w:rPr>
          <w:rFonts w:ascii="Calibri" w:hAnsi="Calibri"/>
          <w:b/>
          <w:sz w:val="22"/>
          <w:szCs w:val="22"/>
        </w:rPr>
        <w:t>Any child, in any family in any school could become a victim of abuse.  Staff should always maintain an attitude of “it could happen here”.</w:t>
      </w:r>
    </w:p>
    <w:p w:rsidR="00766174" w:rsidRPr="00896FA5" w:rsidRDefault="00766174" w:rsidP="00C330F0">
      <w:pPr>
        <w:pStyle w:val="Default"/>
      </w:pPr>
    </w:p>
    <w:p w:rsidR="00766174" w:rsidRPr="0090415B" w:rsidRDefault="00766174" w:rsidP="00CD44CE">
      <w:pPr>
        <w:pStyle w:val="CM2"/>
        <w:spacing w:line="240" w:lineRule="auto"/>
        <w:jc w:val="both"/>
        <w:rPr>
          <w:rFonts w:ascii="Calibri" w:hAnsi="Calibri"/>
          <w:sz w:val="22"/>
          <w:szCs w:val="22"/>
        </w:rPr>
      </w:pPr>
      <w:r w:rsidRPr="0090415B">
        <w:rPr>
          <w:rFonts w:ascii="Calibri" w:hAnsi="Calibri"/>
          <w:sz w:val="22"/>
          <w:szCs w:val="22"/>
        </w:rPr>
        <w:t xml:space="preserve">Key points for staff to remember for taking action are: </w:t>
      </w:r>
    </w:p>
    <w:p w:rsidR="00766174" w:rsidRPr="0090415B" w:rsidRDefault="00766174" w:rsidP="00CD44CE">
      <w:pPr>
        <w:pStyle w:val="Default"/>
        <w:jc w:val="both"/>
        <w:rPr>
          <w:rFonts w:ascii="Calibri" w:hAnsi="Calibri"/>
          <w:sz w:val="22"/>
          <w:szCs w:val="22"/>
        </w:rPr>
      </w:pPr>
    </w:p>
    <w:p w:rsidR="00766174" w:rsidRPr="0090415B" w:rsidRDefault="00766174" w:rsidP="00CD44CE">
      <w:pPr>
        <w:pStyle w:val="Default"/>
        <w:numPr>
          <w:ilvl w:val="0"/>
          <w:numId w:val="19"/>
        </w:numPr>
        <w:jc w:val="both"/>
        <w:rPr>
          <w:rFonts w:ascii="Calibri" w:hAnsi="Calibri"/>
          <w:color w:val="auto"/>
          <w:sz w:val="22"/>
          <w:szCs w:val="22"/>
        </w:rPr>
      </w:pPr>
      <w:r w:rsidRPr="0090415B">
        <w:rPr>
          <w:rFonts w:ascii="Calibri" w:hAnsi="Calibri"/>
          <w:color w:val="auto"/>
          <w:sz w:val="22"/>
          <w:szCs w:val="22"/>
        </w:rPr>
        <w:t xml:space="preserve">in an emergency take the action necessary to help the child, </w:t>
      </w:r>
      <w:r>
        <w:rPr>
          <w:rFonts w:ascii="Calibri" w:hAnsi="Calibri"/>
          <w:color w:val="auto"/>
          <w:sz w:val="22"/>
          <w:szCs w:val="22"/>
        </w:rPr>
        <w:t>if necessary</w:t>
      </w:r>
      <w:r w:rsidRPr="0090415B">
        <w:rPr>
          <w:rFonts w:ascii="Calibri" w:hAnsi="Calibri"/>
          <w:color w:val="auto"/>
          <w:sz w:val="22"/>
          <w:szCs w:val="22"/>
        </w:rPr>
        <w:t xml:space="preserve"> call 999 </w:t>
      </w:r>
    </w:p>
    <w:p w:rsidR="00766174" w:rsidRPr="0090415B" w:rsidRDefault="00766174" w:rsidP="00CD44CE">
      <w:pPr>
        <w:pStyle w:val="Default"/>
        <w:numPr>
          <w:ilvl w:val="0"/>
          <w:numId w:val="19"/>
        </w:numPr>
        <w:jc w:val="both"/>
        <w:rPr>
          <w:rFonts w:ascii="Calibri" w:hAnsi="Calibri"/>
          <w:color w:val="auto"/>
          <w:sz w:val="22"/>
          <w:szCs w:val="22"/>
        </w:rPr>
      </w:pPr>
      <w:r w:rsidRPr="0090415B">
        <w:rPr>
          <w:rFonts w:ascii="Calibri" w:hAnsi="Calibri"/>
          <w:color w:val="auto"/>
          <w:sz w:val="22"/>
          <w:szCs w:val="22"/>
        </w:rPr>
        <w:t xml:space="preserve">report your concern </w:t>
      </w:r>
      <w:r>
        <w:rPr>
          <w:rFonts w:ascii="Calibri" w:hAnsi="Calibri"/>
          <w:color w:val="auto"/>
          <w:sz w:val="22"/>
          <w:szCs w:val="22"/>
        </w:rPr>
        <w:t xml:space="preserve">as soon as possible </w:t>
      </w:r>
      <w:r w:rsidR="00DF709F">
        <w:rPr>
          <w:rFonts w:ascii="Calibri" w:hAnsi="Calibri"/>
          <w:color w:val="auto"/>
          <w:sz w:val="22"/>
          <w:szCs w:val="22"/>
        </w:rPr>
        <w:t>to the DSL</w:t>
      </w:r>
      <w:r>
        <w:rPr>
          <w:rFonts w:ascii="Calibri" w:hAnsi="Calibri"/>
          <w:color w:val="auto"/>
          <w:sz w:val="22"/>
          <w:szCs w:val="22"/>
        </w:rPr>
        <w:t>, definitely</w:t>
      </w:r>
      <w:r w:rsidRPr="0090415B">
        <w:rPr>
          <w:rFonts w:ascii="Calibri" w:hAnsi="Calibri"/>
          <w:color w:val="auto"/>
          <w:sz w:val="22"/>
          <w:szCs w:val="22"/>
        </w:rPr>
        <w:t xml:space="preserve"> by the end of the day </w:t>
      </w:r>
    </w:p>
    <w:p w:rsidR="00766174" w:rsidRPr="0090415B" w:rsidRDefault="00766174" w:rsidP="00CD44CE">
      <w:pPr>
        <w:pStyle w:val="Default"/>
        <w:numPr>
          <w:ilvl w:val="0"/>
          <w:numId w:val="19"/>
        </w:numPr>
        <w:jc w:val="both"/>
        <w:rPr>
          <w:rFonts w:ascii="Calibri" w:hAnsi="Calibri"/>
          <w:color w:val="auto"/>
          <w:sz w:val="22"/>
          <w:szCs w:val="22"/>
        </w:rPr>
      </w:pPr>
      <w:r w:rsidRPr="0090415B">
        <w:rPr>
          <w:rFonts w:ascii="Calibri" w:hAnsi="Calibri"/>
          <w:color w:val="auto"/>
          <w:sz w:val="22"/>
          <w:szCs w:val="22"/>
        </w:rPr>
        <w:t xml:space="preserve">do not start your own investigation </w:t>
      </w:r>
    </w:p>
    <w:p w:rsidR="00766174" w:rsidRPr="0090415B" w:rsidRDefault="00766174" w:rsidP="00CD44CE">
      <w:pPr>
        <w:pStyle w:val="Default"/>
        <w:numPr>
          <w:ilvl w:val="0"/>
          <w:numId w:val="19"/>
        </w:numPr>
        <w:jc w:val="both"/>
        <w:rPr>
          <w:rFonts w:ascii="Calibri" w:hAnsi="Calibri"/>
          <w:color w:val="auto"/>
          <w:sz w:val="22"/>
          <w:szCs w:val="22"/>
        </w:rPr>
      </w:pPr>
      <w:r w:rsidRPr="0090415B">
        <w:rPr>
          <w:rFonts w:ascii="Calibri" w:hAnsi="Calibri"/>
          <w:color w:val="auto"/>
          <w:sz w:val="22"/>
          <w:szCs w:val="22"/>
        </w:rPr>
        <w:t xml:space="preserve">share information on a need-to-know basis only – do not discuss the issue with colleagues, friends or family </w:t>
      </w:r>
    </w:p>
    <w:p w:rsidR="00766174" w:rsidRPr="0090415B" w:rsidRDefault="00766174" w:rsidP="00CD44CE">
      <w:pPr>
        <w:pStyle w:val="Default"/>
        <w:numPr>
          <w:ilvl w:val="0"/>
          <w:numId w:val="19"/>
        </w:numPr>
        <w:jc w:val="both"/>
        <w:rPr>
          <w:rFonts w:ascii="Calibri" w:hAnsi="Calibri"/>
          <w:color w:val="auto"/>
          <w:sz w:val="22"/>
          <w:szCs w:val="22"/>
        </w:rPr>
      </w:pPr>
      <w:r w:rsidRPr="0090415B">
        <w:rPr>
          <w:rFonts w:ascii="Calibri" w:hAnsi="Calibri"/>
          <w:color w:val="auto"/>
          <w:sz w:val="22"/>
          <w:szCs w:val="22"/>
        </w:rPr>
        <w:t xml:space="preserve">complete a record of concern </w:t>
      </w:r>
    </w:p>
    <w:p w:rsidR="00766174" w:rsidRPr="0099351A" w:rsidRDefault="00766174" w:rsidP="00CD44CE">
      <w:pPr>
        <w:pStyle w:val="Default"/>
        <w:numPr>
          <w:ilvl w:val="0"/>
          <w:numId w:val="19"/>
        </w:numPr>
        <w:jc w:val="both"/>
        <w:rPr>
          <w:rFonts w:ascii="Calibri" w:hAnsi="Calibri"/>
          <w:color w:val="auto"/>
          <w:sz w:val="22"/>
          <w:szCs w:val="22"/>
        </w:rPr>
      </w:pPr>
      <w:r w:rsidRPr="0090415B">
        <w:rPr>
          <w:rFonts w:ascii="Calibri" w:hAnsi="Calibri"/>
          <w:color w:val="auto"/>
          <w:sz w:val="22"/>
          <w:szCs w:val="22"/>
        </w:rPr>
        <w:t xml:space="preserve">seek support for yourself if you are distressed. </w:t>
      </w:r>
    </w:p>
    <w:p w:rsidR="00766174" w:rsidRPr="0090415B" w:rsidRDefault="00766174" w:rsidP="00C330F0">
      <w:pPr>
        <w:pStyle w:val="Heading2"/>
        <w:spacing w:line="240" w:lineRule="auto"/>
      </w:pPr>
      <w:bookmarkStart w:id="68" w:name="_Toc295993822"/>
      <w:bookmarkStart w:id="69" w:name="_Toc295994274"/>
      <w:r w:rsidRPr="0090415B">
        <w:t>If you are concerned about a pupil’s welfare</w:t>
      </w:r>
      <w:bookmarkEnd w:id="68"/>
      <w:bookmarkEnd w:id="69"/>
      <w:r w:rsidRPr="0090415B">
        <w:t xml:space="preserve"> </w:t>
      </w:r>
    </w:p>
    <w:p w:rsidR="00766174" w:rsidRPr="0090415B" w:rsidRDefault="00766174" w:rsidP="00632432">
      <w:pPr>
        <w:pStyle w:val="CM148"/>
        <w:ind w:right="117"/>
        <w:rPr>
          <w:rFonts w:ascii="Calibri" w:hAnsi="Calibri"/>
          <w:sz w:val="22"/>
          <w:szCs w:val="22"/>
        </w:rPr>
      </w:pPr>
      <w:r w:rsidRPr="0090415B">
        <w:rPr>
          <w:rFonts w:ascii="Calibri" w:hAnsi="Calibri"/>
          <w:sz w:val="22"/>
          <w:szCs w:val="22"/>
        </w:rPr>
        <w:t>There will be occasions when staff may suspect that a pupil may be at risk, but have no ‘real’ evidence. The pupil’s behaviour may have changed, their artwork could be bizarre, they may write stories or poetry that reveal confusion or distress, or physical but inconclusive signs may have been noticed. In these circumstances, staff will try to give the pupil the opportunity to talk. The signs they have noticed may be due to a variety of factors, for example, a parent has moved out, a pet has died, a grandparent is very ill</w:t>
      </w:r>
      <w:r>
        <w:rPr>
          <w:rFonts w:ascii="Calibri" w:hAnsi="Calibri"/>
          <w:sz w:val="22"/>
          <w:szCs w:val="22"/>
        </w:rPr>
        <w:t xml:space="preserve"> or an accident has occurred</w:t>
      </w:r>
      <w:r w:rsidRPr="0090415B">
        <w:rPr>
          <w:rFonts w:ascii="Calibri" w:hAnsi="Calibri"/>
          <w:sz w:val="22"/>
          <w:szCs w:val="22"/>
        </w:rPr>
        <w:t xml:space="preserve">. It is fine for staff to ask the pupil if they are OK or if they can help in any way. </w:t>
      </w:r>
    </w:p>
    <w:p w:rsidR="00766174" w:rsidRPr="0090415B" w:rsidRDefault="00766174" w:rsidP="00CD44CE">
      <w:pPr>
        <w:pStyle w:val="Default"/>
        <w:jc w:val="both"/>
        <w:rPr>
          <w:rFonts w:ascii="Calibri" w:hAnsi="Calibri"/>
          <w:sz w:val="22"/>
          <w:szCs w:val="22"/>
        </w:rPr>
      </w:pPr>
    </w:p>
    <w:p w:rsidR="00766174" w:rsidRDefault="00766174" w:rsidP="00632432">
      <w:pPr>
        <w:pStyle w:val="CM148"/>
        <w:ind w:right="212"/>
        <w:rPr>
          <w:rFonts w:ascii="Calibri" w:hAnsi="Calibri"/>
          <w:sz w:val="22"/>
          <w:szCs w:val="22"/>
        </w:rPr>
      </w:pPr>
      <w:r w:rsidRPr="0090415B">
        <w:rPr>
          <w:rFonts w:ascii="Calibri" w:hAnsi="Calibri"/>
          <w:sz w:val="22"/>
          <w:szCs w:val="22"/>
        </w:rPr>
        <w:lastRenderedPageBreak/>
        <w:t xml:space="preserve">Staff should use the </w:t>
      </w:r>
      <w:r w:rsidRPr="0090415B">
        <w:rPr>
          <w:rFonts w:ascii="Calibri" w:hAnsi="Calibri"/>
          <w:b/>
          <w:sz w:val="22"/>
          <w:szCs w:val="22"/>
        </w:rPr>
        <w:t xml:space="preserve">welfare concern form </w:t>
      </w:r>
      <w:r w:rsidRPr="0090415B">
        <w:rPr>
          <w:rFonts w:ascii="Calibri" w:hAnsi="Calibri"/>
          <w:sz w:val="22"/>
          <w:szCs w:val="22"/>
        </w:rPr>
        <w:t>to record these early concerns. If the pupil does begin to reveal that they are being harmed, staff should follow the advice below. Following an initial conversation with the pupil, if the member of staff remains concerned, they should dis</w:t>
      </w:r>
      <w:r w:rsidR="00F02FFE">
        <w:rPr>
          <w:rFonts w:ascii="Calibri" w:hAnsi="Calibri"/>
          <w:sz w:val="22"/>
          <w:szCs w:val="22"/>
        </w:rPr>
        <w:t>cuss their concerns with the DSL</w:t>
      </w:r>
      <w:r w:rsidRPr="0090415B">
        <w:rPr>
          <w:rFonts w:ascii="Calibri" w:hAnsi="Calibri"/>
          <w:sz w:val="22"/>
          <w:szCs w:val="22"/>
        </w:rPr>
        <w:t xml:space="preserve">. </w:t>
      </w:r>
      <w:r>
        <w:rPr>
          <w:rFonts w:ascii="Calibri" w:hAnsi="Calibri"/>
          <w:sz w:val="22"/>
          <w:szCs w:val="22"/>
        </w:rPr>
        <w:t xml:space="preserve"> </w:t>
      </w:r>
    </w:p>
    <w:p w:rsidR="00766174" w:rsidRPr="0099351A" w:rsidRDefault="00766174" w:rsidP="00632432">
      <w:pPr>
        <w:pStyle w:val="CM148"/>
        <w:ind w:right="212"/>
        <w:rPr>
          <w:rFonts w:ascii="Calibri" w:hAnsi="Calibri"/>
          <w:sz w:val="22"/>
          <w:szCs w:val="22"/>
        </w:rPr>
      </w:pPr>
      <w:r>
        <w:rPr>
          <w:rFonts w:ascii="Calibri" w:hAnsi="Calibri"/>
          <w:sz w:val="22"/>
          <w:szCs w:val="22"/>
        </w:rPr>
        <w:t>Concerns which do not meet the threshold for child protection intervention will be managed through the Early Help/CAF process</w:t>
      </w:r>
      <w:r w:rsidR="000812AB">
        <w:rPr>
          <w:rFonts w:ascii="Calibri" w:hAnsi="Calibri"/>
          <w:sz w:val="22"/>
          <w:szCs w:val="22"/>
        </w:rPr>
        <w:t>.</w:t>
      </w:r>
    </w:p>
    <w:p w:rsidR="00766174" w:rsidRPr="0090415B" w:rsidRDefault="00766174" w:rsidP="00C330F0">
      <w:pPr>
        <w:pStyle w:val="Heading2"/>
        <w:spacing w:line="240" w:lineRule="auto"/>
      </w:pPr>
      <w:bookmarkStart w:id="70" w:name="_Toc295993823"/>
      <w:bookmarkStart w:id="71" w:name="_Toc295994275"/>
      <w:r w:rsidRPr="0090415B">
        <w:t>If a pupil discloses to you</w:t>
      </w:r>
      <w:bookmarkEnd w:id="70"/>
      <w:bookmarkEnd w:id="71"/>
      <w:r w:rsidRPr="0090415B">
        <w:t xml:space="preserve"> </w:t>
      </w:r>
    </w:p>
    <w:p w:rsidR="00766174" w:rsidRPr="0090415B" w:rsidRDefault="00766174" w:rsidP="00632432">
      <w:pPr>
        <w:pStyle w:val="CM148"/>
        <w:rPr>
          <w:rFonts w:ascii="Calibri" w:hAnsi="Calibri"/>
          <w:sz w:val="22"/>
          <w:szCs w:val="22"/>
        </w:rPr>
      </w:pPr>
      <w:r w:rsidRPr="0090415B">
        <w:rPr>
          <w:rFonts w:ascii="Calibri" w:hAnsi="Calibri"/>
          <w:sz w:val="22"/>
          <w:szCs w:val="22"/>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w:t>
      </w:r>
      <w:r>
        <w:rPr>
          <w:rFonts w:ascii="Calibri" w:hAnsi="Calibri"/>
          <w:sz w:val="22"/>
          <w:szCs w:val="22"/>
        </w:rPr>
        <w:t xml:space="preserve"> Sometimes they may not be aware that what is happening is abusive.</w:t>
      </w:r>
    </w:p>
    <w:p w:rsidR="00766174" w:rsidRPr="0090415B" w:rsidRDefault="00766174" w:rsidP="00632432">
      <w:pPr>
        <w:pStyle w:val="CM2"/>
        <w:spacing w:line="240" w:lineRule="auto"/>
        <w:rPr>
          <w:rFonts w:ascii="Calibri" w:hAnsi="Calibri"/>
          <w:sz w:val="22"/>
          <w:szCs w:val="22"/>
        </w:rPr>
      </w:pPr>
    </w:p>
    <w:p w:rsidR="00766174" w:rsidRPr="0090415B" w:rsidRDefault="00766174" w:rsidP="00632432">
      <w:pPr>
        <w:pStyle w:val="CM2"/>
        <w:spacing w:line="240" w:lineRule="auto"/>
        <w:rPr>
          <w:rFonts w:ascii="Calibri" w:hAnsi="Calibri"/>
          <w:sz w:val="22"/>
          <w:szCs w:val="22"/>
        </w:rPr>
      </w:pPr>
      <w:r w:rsidRPr="0090415B">
        <w:rPr>
          <w:rFonts w:ascii="Calibri" w:hAnsi="Calibri"/>
          <w:sz w:val="22"/>
          <w:szCs w:val="22"/>
        </w:rPr>
        <w:t>If a pupil talks to a member of staff about any risks to their safety or wellbeing,</w:t>
      </w:r>
      <w:r w:rsidRPr="0090415B">
        <w:rPr>
          <w:rFonts w:ascii="Calibri" w:hAnsi="Calibri"/>
          <w:b/>
          <w:sz w:val="22"/>
          <w:szCs w:val="22"/>
        </w:rPr>
        <w:t xml:space="preserve"> the staff member will need to let the pupil know that they must pass the information on </w:t>
      </w:r>
      <w:r w:rsidRPr="0090415B">
        <w:rPr>
          <w:rFonts w:ascii="Calibri" w:hAnsi="Calibri"/>
          <w:sz w:val="22"/>
          <w:szCs w:val="22"/>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766174" w:rsidRPr="0090415B" w:rsidRDefault="00766174" w:rsidP="00CD44CE">
      <w:pPr>
        <w:pStyle w:val="CM2"/>
        <w:spacing w:line="240" w:lineRule="auto"/>
        <w:jc w:val="both"/>
        <w:rPr>
          <w:rFonts w:ascii="Calibri" w:hAnsi="Calibri"/>
          <w:sz w:val="22"/>
          <w:szCs w:val="22"/>
        </w:rPr>
      </w:pPr>
    </w:p>
    <w:p w:rsidR="00766174" w:rsidRPr="0090415B" w:rsidRDefault="00766174" w:rsidP="00CD44CE">
      <w:pPr>
        <w:pStyle w:val="CM2"/>
        <w:spacing w:line="240" w:lineRule="auto"/>
        <w:jc w:val="both"/>
        <w:rPr>
          <w:rFonts w:ascii="Calibri" w:hAnsi="Calibri"/>
          <w:sz w:val="22"/>
          <w:szCs w:val="22"/>
        </w:rPr>
      </w:pPr>
      <w:r w:rsidRPr="0090415B">
        <w:rPr>
          <w:rFonts w:ascii="Calibri" w:hAnsi="Calibri"/>
          <w:sz w:val="22"/>
          <w:szCs w:val="22"/>
        </w:rPr>
        <w:t xml:space="preserve">During their conversations with the pupils staff will: </w:t>
      </w:r>
    </w:p>
    <w:p w:rsidR="00766174" w:rsidRPr="0090415B" w:rsidRDefault="00766174" w:rsidP="00CD44CE">
      <w:pPr>
        <w:pStyle w:val="Default"/>
        <w:jc w:val="both"/>
        <w:rPr>
          <w:rFonts w:ascii="Calibri" w:hAnsi="Calibri"/>
          <w:sz w:val="22"/>
          <w:szCs w:val="22"/>
        </w:rPr>
      </w:pPr>
    </w:p>
    <w:p w:rsidR="00766174" w:rsidRPr="0090415B" w:rsidRDefault="00766174" w:rsidP="00632432">
      <w:pPr>
        <w:pStyle w:val="CM2"/>
        <w:numPr>
          <w:ilvl w:val="0"/>
          <w:numId w:val="26"/>
        </w:numPr>
        <w:spacing w:line="240" w:lineRule="auto"/>
        <w:rPr>
          <w:rFonts w:ascii="Calibri" w:hAnsi="Calibri"/>
          <w:sz w:val="22"/>
          <w:szCs w:val="22"/>
        </w:rPr>
      </w:pPr>
      <w:r w:rsidRPr="0090415B">
        <w:rPr>
          <w:rFonts w:ascii="Calibri" w:hAnsi="Calibri"/>
          <w:sz w:val="22"/>
          <w:szCs w:val="22"/>
        </w:rPr>
        <w:t>allow them to speak freely</w:t>
      </w:r>
    </w:p>
    <w:p w:rsidR="00766174" w:rsidRPr="0090415B" w:rsidRDefault="00766174" w:rsidP="00632432">
      <w:pPr>
        <w:pStyle w:val="CM2"/>
        <w:numPr>
          <w:ilvl w:val="0"/>
          <w:numId w:val="26"/>
        </w:numPr>
        <w:spacing w:line="240" w:lineRule="auto"/>
        <w:rPr>
          <w:rFonts w:ascii="Calibri" w:hAnsi="Calibri"/>
          <w:sz w:val="22"/>
          <w:szCs w:val="22"/>
        </w:rPr>
      </w:pPr>
      <w:r w:rsidRPr="0090415B">
        <w:rPr>
          <w:rFonts w:ascii="Calibri" w:hAnsi="Calibri"/>
          <w:sz w:val="22"/>
          <w:szCs w:val="22"/>
        </w:rPr>
        <w:t>remain calm and not overreact – the pupil may stop talking if they feel they are upsetting their listener</w:t>
      </w:r>
    </w:p>
    <w:p w:rsidR="00766174" w:rsidRPr="0090415B" w:rsidRDefault="00766174" w:rsidP="00632432">
      <w:pPr>
        <w:pStyle w:val="CM2"/>
        <w:numPr>
          <w:ilvl w:val="0"/>
          <w:numId w:val="26"/>
        </w:numPr>
        <w:spacing w:line="240" w:lineRule="auto"/>
        <w:rPr>
          <w:rFonts w:ascii="Calibri" w:hAnsi="Calibri"/>
          <w:sz w:val="22"/>
          <w:szCs w:val="22"/>
        </w:rPr>
      </w:pPr>
      <w:r w:rsidRPr="0090415B">
        <w:rPr>
          <w:rFonts w:ascii="Calibri" w:hAnsi="Calibri"/>
          <w:sz w:val="22"/>
          <w:szCs w:val="22"/>
        </w:rPr>
        <w:t>give reassuring nods or words of comfort – ‘I’m so sorry this has happened’, ‘I want to help’, ‘This isn’t your fault’, ‘You are doing the right thing in talking to me’</w:t>
      </w:r>
    </w:p>
    <w:p w:rsidR="00766174" w:rsidRPr="0090415B" w:rsidRDefault="00766174" w:rsidP="00632432">
      <w:pPr>
        <w:pStyle w:val="CM98"/>
        <w:numPr>
          <w:ilvl w:val="0"/>
          <w:numId w:val="26"/>
        </w:numPr>
        <w:spacing w:line="240" w:lineRule="auto"/>
        <w:rPr>
          <w:rFonts w:ascii="Calibri" w:hAnsi="Calibri"/>
          <w:sz w:val="22"/>
          <w:szCs w:val="22"/>
        </w:rPr>
      </w:pPr>
      <w:r w:rsidRPr="0090415B">
        <w:rPr>
          <w:rFonts w:ascii="Calibri" w:hAnsi="Calibri"/>
          <w:sz w:val="22"/>
          <w:szCs w:val="22"/>
        </w:rPr>
        <w:t>not be afraid of silences – staff must remember how hard this must be for the pupil</w:t>
      </w:r>
    </w:p>
    <w:p w:rsidR="00766174" w:rsidRPr="0090415B" w:rsidRDefault="00766174" w:rsidP="00632432">
      <w:pPr>
        <w:pStyle w:val="CM98"/>
        <w:numPr>
          <w:ilvl w:val="0"/>
          <w:numId w:val="26"/>
        </w:numPr>
        <w:spacing w:line="240" w:lineRule="auto"/>
        <w:rPr>
          <w:rFonts w:ascii="Calibri" w:hAnsi="Calibri"/>
          <w:sz w:val="22"/>
          <w:szCs w:val="22"/>
        </w:rPr>
      </w:pPr>
      <w:r w:rsidRPr="0090415B">
        <w:rPr>
          <w:rFonts w:ascii="Calibri" w:hAnsi="Calibri"/>
          <w:b/>
          <w:sz w:val="22"/>
          <w:szCs w:val="22"/>
        </w:rPr>
        <w:t>under no circumstances</w:t>
      </w:r>
      <w:r w:rsidRPr="0090415B">
        <w:rPr>
          <w:rFonts w:ascii="Calibri" w:hAnsi="Calibri"/>
          <w:sz w:val="22"/>
          <w:szCs w:val="22"/>
        </w:rPr>
        <w:t xml:space="preserve"> ask investigative questions – such as how many times this has happened, whether it happens to siblings too, or what does the pupil’s mother think about all this</w:t>
      </w:r>
    </w:p>
    <w:p w:rsidR="00766174" w:rsidRPr="0090415B" w:rsidRDefault="00766174" w:rsidP="00632432">
      <w:pPr>
        <w:pStyle w:val="CM98"/>
        <w:numPr>
          <w:ilvl w:val="0"/>
          <w:numId w:val="26"/>
        </w:numPr>
        <w:spacing w:line="240" w:lineRule="auto"/>
        <w:rPr>
          <w:rFonts w:ascii="Calibri" w:hAnsi="Calibri"/>
          <w:sz w:val="22"/>
          <w:szCs w:val="22"/>
        </w:rPr>
      </w:pPr>
      <w:r w:rsidRPr="0090415B">
        <w:rPr>
          <w:rFonts w:ascii="Calibri" w:hAnsi="Calibri"/>
          <w:sz w:val="22"/>
          <w:szCs w:val="22"/>
        </w:rPr>
        <w:t>at an appropriate time tell the pupil that in order to help them, the member of staff must pass the information on</w:t>
      </w:r>
      <w:r w:rsidR="00877B1C">
        <w:rPr>
          <w:rFonts w:ascii="Calibri" w:hAnsi="Calibri"/>
          <w:sz w:val="22"/>
          <w:szCs w:val="22"/>
        </w:rPr>
        <w:t xml:space="preserve"> and explain to whom and why</w:t>
      </w:r>
    </w:p>
    <w:p w:rsidR="00766174" w:rsidRPr="0090415B" w:rsidRDefault="00766174" w:rsidP="00632432">
      <w:pPr>
        <w:pStyle w:val="CM98"/>
        <w:numPr>
          <w:ilvl w:val="0"/>
          <w:numId w:val="26"/>
        </w:numPr>
        <w:spacing w:line="240" w:lineRule="auto"/>
        <w:rPr>
          <w:rFonts w:ascii="Calibri" w:hAnsi="Calibri"/>
          <w:sz w:val="22"/>
          <w:szCs w:val="22"/>
        </w:rPr>
      </w:pPr>
      <w:r w:rsidRPr="0090415B">
        <w:rPr>
          <w:rFonts w:ascii="Calibri" w:hAnsi="Calibri"/>
          <w:sz w:val="22"/>
          <w:szCs w:val="22"/>
        </w:rPr>
        <w:t>not automatically offer any physical touch as comfort. It may be anything but comforting to a child who has been abused</w:t>
      </w:r>
    </w:p>
    <w:p w:rsidR="00766174" w:rsidRPr="0090415B" w:rsidRDefault="00766174" w:rsidP="00632432">
      <w:pPr>
        <w:pStyle w:val="CM98"/>
        <w:numPr>
          <w:ilvl w:val="0"/>
          <w:numId w:val="26"/>
        </w:numPr>
        <w:spacing w:line="240" w:lineRule="auto"/>
        <w:rPr>
          <w:rFonts w:ascii="Calibri" w:hAnsi="Calibri"/>
          <w:sz w:val="22"/>
          <w:szCs w:val="22"/>
        </w:rPr>
      </w:pPr>
      <w:r w:rsidRPr="0090415B">
        <w:rPr>
          <w:rFonts w:ascii="Calibri" w:hAnsi="Calibri"/>
          <w:sz w:val="22"/>
          <w:szCs w:val="22"/>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766174" w:rsidRPr="0090415B" w:rsidRDefault="00766174" w:rsidP="00632432">
      <w:pPr>
        <w:numPr>
          <w:ilvl w:val="0"/>
          <w:numId w:val="26"/>
        </w:numPr>
        <w:autoSpaceDE w:val="0"/>
        <w:autoSpaceDN w:val="0"/>
        <w:adjustRightInd w:val="0"/>
        <w:spacing w:after="0" w:line="240" w:lineRule="auto"/>
      </w:pPr>
      <w:r w:rsidRPr="0090415B">
        <w:t xml:space="preserve">tell the pupil what will happen next. The pupil may agree to go to see the designated senior person. </w:t>
      </w:r>
      <w:r w:rsidRPr="0090415B">
        <w:rPr>
          <w:rFonts w:cs="Interstate-Light"/>
          <w:lang w:eastAsia="en-GB"/>
        </w:rPr>
        <w:t>Otherwise let them know that someone will come to see them before the end of the day.</w:t>
      </w:r>
    </w:p>
    <w:p w:rsidR="00766174" w:rsidRPr="0090415B" w:rsidRDefault="00FE2ED3" w:rsidP="00632432">
      <w:pPr>
        <w:pStyle w:val="CM148"/>
        <w:numPr>
          <w:ilvl w:val="0"/>
          <w:numId w:val="26"/>
        </w:numPr>
        <w:rPr>
          <w:rFonts w:ascii="Calibri" w:hAnsi="Calibri"/>
          <w:sz w:val="22"/>
          <w:szCs w:val="22"/>
        </w:rPr>
      </w:pPr>
      <w:r>
        <w:rPr>
          <w:rFonts w:ascii="Calibri" w:hAnsi="Calibri"/>
          <w:sz w:val="22"/>
          <w:szCs w:val="22"/>
        </w:rPr>
        <w:t xml:space="preserve">report verbally to the </w:t>
      </w:r>
      <w:proofErr w:type="spellStart"/>
      <w:r>
        <w:rPr>
          <w:rFonts w:ascii="Calibri" w:hAnsi="Calibri"/>
          <w:sz w:val="22"/>
          <w:szCs w:val="22"/>
        </w:rPr>
        <w:t>DSlL</w:t>
      </w:r>
      <w:proofErr w:type="spellEnd"/>
      <w:r w:rsidR="00766174" w:rsidRPr="0090415B">
        <w:rPr>
          <w:rFonts w:ascii="Calibri" w:hAnsi="Calibri"/>
          <w:sz w:val="22"/>
          <w:szCs w:val="22"/>
        </w:rPr>
        <w:t xml:space="preserve"> even if the child has promised to do it by themselves</w:t>
      </w:r>
    </w:p>
    <w:p w:rsidR="00766174" w:rsidRPr="0090415B" w:rsidRDefault="00766174" w:rsidP="00632432">
      <w:pPr>
        <w:pStyle w:val="CM148"/>
        <w:numPr>
          <w:ilvl w:val="0"/>
          <w:numId w:val="26"/>
        </w:numPr>
        <w:rPr>
          <w:rFonts w:ascii="Calibri" w:hAnsi="Calibri"/>
          <w:sz w:val="22"/>
          <w:szCs w:val="22"/>
        </w:rPr>
      </w:pPr>
      <w:r w:rsidRPr="0090415B">
        <w:rPr>
          <w:rFonts w:ascii="Calibri" w:hAnsi="Calibri"/>
          <w:sz w:val="22"/>
          <w:szCs w:val="22"/>
        </w:rPr>
        <w:t xml:space="preserve">write up their conversation as soon as possible on the </w:t>
      </w:r>
      <w:r w:rsidRPr="0090415B">
        <w:rPr>
          <w:rFonts w:ascii="Calibri" w:hAnsi="Calibri"/>
          <w:b/>
          <w:sz w:val="22"/>
          <w:szCs w:val="22"/>
        </w:rPr>
        <w:t xml:space="preserve">record of concern form </w:t>
      </w:r>
      <w:r w:rsidRPr="0090415B">
        <w:rPr>
          <w:rFonts w:ascii="Calibri" w:hAnsi="Calibri"/>
          <w:sz w:val="22"/>
          <w:szCs w:val="22"/>
        </w:rPr>
        <w:t xml:space="preserve">and hand it to the designated person </w:t>
      </w:r>
    </w:p>
    <w:p w:rsidR="00766174" w:rsidRPr="0099351A" w:rsidRDefault="00766174" w:rsidP="00632432">
      <w:pPr>
        <w:pStyle w:val="CM148"/>
        <w:numPr>
          <w:ilvl w:val="0"/>
          <w:numId w:val="26"/>
        </w:numPr>
        <w:rPr>
          <w:rFonts w:ascii="Calibri" w:hAnsi="Calibri"/>
          <w:sz w:val="22"/>
          <w:szCs w:val="22"/>
        </w:rPr>
      </w:pPr>
      <w:r w:rsidRPr="0090415B">
        <w:rPr>
          <w:rFonts w:ascii="Calibri" w:hAnsi="Calibri"/>
          <w:sz w:val="22"/>
          <w:szCs w:val="22"/>
        </w:rPr>
        <w:t>seek support if they feel distressed</w:t>
      </w:r>
      <w:r w:rsidR="000812AB">
        <w:rPr>
          <w:rFonts w:ascii="Calibri" w:hAnsi="Calibri"/>
          <w:sz w:val="22"/>
          <w:szCs w:val="22"/>
        </w:rPr>
        <w:t>.</w:t>
      </w:r>
    </w:p>
    <w:p w:rsidR="00766174" w:rsidRPr="0090415B" w:rsidRDefault="00766174" w:rsidP="00C330F0">
      <w:pPr>
        <w:pStyle w:val="Heading2"/>
        <w:spacing w:line="240" w:lineRule="auto"/>
      </w:pPr>
      <w:bookmarkStart w:id="72" w:name="_Toc295993824"/>
      <w:bookmarkStart w:id="73" w:name="_Toc295994276"/>
      <w:r w:rsidRPr="0090415B">
        <w:t>Notifying parents</w:t>
      </w:r>
      <w:bookmarkEnd w:id="72"/>
      <w:bookmarkEnd w:id="73"/>
      <w:r w:rsidRPr="0090415B">
        <w:t xml:space="preserve"> </w:t>
      </w:r>
    </w:p>
    <w:p w:rsidR="00766174" w:rsidRPr="0090415B" w:rsidRDefault="00766174" w:rsidP="00632432">
      <w:pPr>
        <w:pStyle w:val="CM148"/>
        <w:rPr>
          <w:rFonts w:ascii="Calibri" w:hAnsi="Calibri"/>
          <w:sz w:val="22"/>
          <w:szCs w:val="22"/>
        </w:rPr>
      </w:pPr>
      <w:r w:rsidRPr="0090415B">
        <w:rPr>
          <w:rFonts w:ascii="Calibri" w:hAnsi="Calibri"/>
          <w:sz w:val="22"/>
          <w:szCs w:val="22"/>
        </w:rPr>
        <w:t>The school will normally seek to discuss any concerns about a pupil with their parents. This must be</w:t>
      </w:r>
      <w:r w:rsidR="00FE2ED3">
        <w:rPr>
          <w:rFonts w:ascii="Calibri" w:hAnsi="Calibri"/>
          <w:sz w:val="22"/>
          <w:szCs w:val="22"/>
        </w:rPr>
        <w:t xml:space="preserve"> handled sensitively and the DSL</w:t>
      </w:r>
      <w:r w:rsidRPr="0090415B">
        <w:rPr>
          <w:rFonts w:ascii="Calibri" w:hAnsi="Calibri"/>
          <w:sz w:val="22"/>
          <w:szCs w:val="22"/>
        </w:rPr>
        <w:t xml:space="preserve"> will make contact with the parent in the event of a concern, suspicion or disclosure. </w:t>
      </w:r>
    </w:p>
    <w:p w:rsidR="00766174" w:rsidRPr="0099351A" w:rsidRDefault="00766174" w:rsidP="00632432">
      <w:pPr>
        <w:pStyle w:val="CM158"/>
        <w:ind w:right="212"/>
        <w:rPr>
          <w:rFonts w:ascii="Calibri" w:hAnsi="Calibri"/>
          <w:sz w:val="22"/>
          <w:szCs w:val="22"/>
        </w:rPr>
      </w:pPr>
      <w:r w:rsidRPr="0090415B">
        <w:rPr>
          <w:rFonts w:ascii="Calibri" w:hAnsi="Calibri"/>
          <w:sz w:val="22"/>
          <w:szCs w:val="22"/>
        </w:rPr>
        <w:t>However, if the school believes that notifying parents could increase the risk to the child or exacerbate the problem, advice will first be sough</w:t>
      </w:r>
      <w:r w:rsidR="0099351A">
        <w:rPr>
          <w:rFonts w:ascii="Calibri" w:hAnsi="Calibri"/>
          <w:sz w:val="22"/>
          <w:szCs w:val="22"/>
        </w:rPr>
        <w:t xml:space="preserve">t from children’s social care. </w:t>
      </w:r>
    </w:p>
    <w:p w:rsidR="00766174" w:rsidRPr="0090415B" w:rsidRDefault="00766174" w:rsidP="00C330F0">
      <w:pPr>
        <w:pStyle w:val="Heading1"/>
        <w:spacing w:line="240" w:lineRule="auto"/>
      </w:pPr>
      <w:bookmarkStart w:id="74" w:name="_Toc295993825"/>
      <w:bookmarkStart w:id="75" w:name="_Toc295994277"/>
      <w:r w:rsidRPr="0090415B">
        <w:lastRenderedPageBreak/>
        <w:t>Referral to children’s social care</w:t>
      </w:r>
      <w:bookmarkEnd w:id="74"/>
      <w:bookmarkEnd w:id="75"/>
      <w:r w:rsidRPr="0090415B">
        <w:t xml:space="preserve"> </w:t>
      </w:r>
    </w:p>
    <w:p w:rsidR="00766174" w:rsidRDefault="00FE2ED3" w:rsidP="00632432">
      <w:pPr>
        <w:pStyle w:val="CM158"/>
        <w:rPr>
          <w:rFonts w:ascii="Calibri" w:hAnsi="Calibri"/>
          <w:sz w:val="22"/>
          <w:szCs w:val="22"/>
        </w:rPr>
      </w:pPr>
      <w:r>
        <w:rPr>
          <w:rFonts w:ascii="Calibri" w:hAnsi="Calibri"/>
          <w:sz w:val="22"/>
          <w:szCs w:val="22"/>
        </w:rPr>
        <w:t>The DSL</w:t>
      </w:r>
      <w:r w:rsidR="00766174" w:rsidRPr="0090415B">
        <w:rPr>
          <w:rFonts w:ascii="Calibri" w:hAnsi="Calibri"/>
          <w:sz w:val="22"/>
          <w:szCs w:val="22"/>
        </w:rPr>
        <w:t xml:space="preserve"> will make a referral to children’s social care if it is believed that a pupil is suffering or is at risk of suffering significant harm. The pupil (subject to their age and understanding) and the parents will be told that a referral is being made, unless to do so would increase the risk to the child. </w:t>
      </w:r>
    </w:p>
    <w:p w:rsidR="00766174" w:rsidRPr="0099351A" w:rsidRDefault="00766174" w:rsidP="00632432">
      <w:pPr>
        <w:pStyle w:val="Default"/>
        <w:rPr>
          <w:rFonts w:ascii="Calibri" w:hAnsi="Calibri"/>
          <w:sz w:val="22"/>
        </w:rPr>
      </w:pPr>
      <w:r>
        <w:rPr>
          <w:rFonts w:ascii="Calibri" w:hAnsi="Calibri"/>
          <w:sz w:val="22"/>
        </w:rPr>
        <w:t>Any member of staff may make a</w:t>
      </w:r>
      <w:r w:rsidRPr="007C626B">
        <w:rPr>
          <w:rFonts w:ascii="Calibri" w:hAnsi="Calibri"/>
          <w:sz w:val="22"/>
        </w:rPr>
        <w:t xml:space="preserve"> direct referral to children’s social care if </w:t>
      </w:r>
      <w:r>
        <w:rPr>
          <w:rFonts w:ascii="Calibri" w:hAnsi="Calibri"/>
          <w:sz w:val="22"/>
        </w:rPr>
        <w:t>they genuinely believe independent action is necessary to protect a child.</w:t>
      </w:r>
    </w:p>
    <w:p w:rsidR="00AE7477" w:rsidRPr="00AE7477" w:rsidRDefault="00AE7477" w:rsidP="00C330F0">
      <w:pPr>
        <w:pStyle w:val="Heading1"/>
        <w:spacing w:line="240" w:lineRule="auto"/>
      </w:pPr>
      <w:bookmarkStart w:id="76" w:name="_Toc295993826"/>
      <w:bookmarkStart w:id="77" w:name="_Toc295994278"/>
      <w:r w:rsidRPr="00AE7477">
        <w:t>Specific Safeguarding Issues</w:t>
      </w:r>
    </w:p>
    <w:p w:rsidR="00AE7477" w:rsidRPr="00AE7477" w:rsidRDefault="00AE7477" w:rsidP="00AE7477">
      <w:r>
        <w:t xml:space="preserve">All Staff should have an awareness of safeguarding issues that can put children at risk of harm.  Behaviours linked to issues such as drug taking, alcohol abuse, deliberately missing education and </w:t>
      </w:r>
      <w:proofErr w:type="spellStart"/>
      <w:r>
        <w:t>sexting</w:t>
      </w:r>
      <w:proofErr w:type="spellEnd"/>
      <w:r>
        <w:t xml:space="preserve"> (also known as youth produced sexual imagery) put children in danger.</w:t>
      </w:r>
    </w:p>
    <w:p w:rsidR="00766174" w:rsidRPr="00E1210F" w:rsidRDefault="00766174" w:rsidP="00C330F0">
      <w:pPr>
        <w:pStyle w:val="Heading1"/>
        <w:spacing w:line="240" w:lineRule="auto"/>
      </w:pPr>
      <w:r w:rsidRPr="0056372A">
        <w:t>Children with sexually harmful behaviour</w:t>
      </w:r>
      <w:bookmarkEnd w:id="76"/>
      <w:bookmarkEnd w:id="77"/>
      <w:r w:rsidRPr="0056372A">
        <w:t xml:space="preserve"> </w:t>
      </w:r>
      <w:r w:rsidR="00E1210F">
        <w:t>/peer-on-peer abuse</w:t>
      </w:r>
    </w:p>
    <w:p w:rsidR="00766174" w:rsidRDefault="00766174" w:rsidP="00632432">
      <w:pPr>
        <w:autoSpaceDE w:val="0"/>
        <w:autoSpaceDN w:val="0"/>
        <w:adjustRightInd w:val="0"/>
        <w:spacing w:after="0" w:line="240" w:lineRule="auto"/>
      </w:pPr>
      <w:r w:rsidRPr="0090415B">
        <w:t xml:space="preserve">Children may be harmed by other children or young people. Staff will be aware of the harm caused by bullying and will use the school’s </w:t>
      </w:r>
      <w:r w:rsidRPr="0090415B">
        <w:rPr>
          <w:b/>
        </w:rPr>
        <w:t>anti-bullying procedures</w:t>
      </w:r>
      <w:r w:rsidRPr="0090415B">
        <w:t xml:space="preserve"> where necessary. However, there will be occasions when a pupil’s behaviour warrants a response under child protection rather than anti-bullying procedures. </w:t>
      </w:r>
      <w:r w:rsidRPr="0090415B">
        <w:rPr>
          <w:rFonts w:cs="Interstate-Light"/>
          <w:lang w:eastAsia="en-GB"/>
        </w:rPr>
        <w:t>In particular, research suggests that up to 30 per cent of child sexual abuse is committed by someone under the age of 18.</w:t>
      </w:r>
      <w:r w:rsidRPr="0090415B">
        <w:t xml:space="preserve"> </w:t>
      </w:r>
    </w:p>
    <w:p w:rsidR="003C2FA0" w:rsidRDefault="003C2FA0" w:rsidP="00632432">
      <w:pPr>
        <w:autoSpaceDE w:val="0"/>
        <w:autoSpaceDN w:val="0"/>
        <w:adjustRightInd w:val="0"/>
        <w:spacing w:after="0" w:line="240" w:lineRule="auto"/>
      </w:pPr>
    </w:p>
    <w:p w:rsidR="003C2FA0" w:rsidRPr="0090415B" w:rsidRDefault="003C2FA0" w:rsidP="00632432">
      <w:pPr>
        <w:autoSpaceDE w:val="0"/>
        <w:autoSpaceDN w:val="0"/>
        <w:adjustRightInd w:val="0"/>
        <w:spacing w:after="0" w:line="240" w:lineRule="auto"/>
      </w:pPr>
      <w:r>
        <w:t xml:space="preserve">Peer-on-peer abuse can take various forms however </w:t>
      </w:r>
      <w:r w:rsidR="00D729F5">
        <w:t xml:space="preserve">staff </w:t>
      </w:r>
      <w:r>
        <w:t>will be  aware that abuse is abuse and will never be tolerated or passed off as ‘</w:t>
      </w:r>
      <w:r w:rsidR="00CD44CE">
        <w:t>banter ‘or</w:t>
      </w:r>
      <w:r>
        <w:t xml:space="preserve"> ‘part of growing up.’   Pupils will be taught about appropriate relationships and actions.</w:t>
      </w:r>
    </w:p>
    <w:p w:rsidR="00766174" w:rsidRPr="0090415B" w:rsidRDefault="00766174" w:rsidP="00632432">
      <w:pPr>
        <w:pStyle w:val="CM148"/>
        <w:rPr>
          <w:rFonts w:ascii="Calibri" w:hAnsi="Calibri"/>
          <w:sz w:val="22"/>
          <w:szCs w:val="22"/>
        </w:rPr>
      </w:pPr>
    </w:p>
    <w:p w:rsidR="00766174" w:rsidRDefault="00766174" w:rsidP="00632432">
      <w:pPr>
        <w:autoSpaceDE w:val="0"/>
        <w:autoSpaceDN w:val="0"/>
        <w:adjustRightInd w:val="0"/>
        <w:spacing w:after="0" w:line="240" w:lineRule="auto"/>
        <w:rPr>
          <w:rFonts w:cs="Interstate-Light"/>
          <w:lang w:eastAsia="en-GB"/>
        </w:rPr>
      </w:pPr>
      <w:r w:rsidRPr="0090415B">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w:t>
      </w:r>
      <w:r>
        <w:t>u</w:t>
      </w:r>
      <w:r w:rsidRPr="0090415B">
        <w:t>res will be followed for both victim and perpetrator</w:t>
      </w:r>
      <w:r w:rsidRPr="0099488D">
        <w:t xml:space="preserve">.  </w:t>
      </w:r>
      <w:r w:rsidRPr="0099488D">
        <w:rPr>
          <w:rFonts w:cs="Interstate-Light"/>
          <w:lang w:eastAsia="en-GB"/>
        </w:rPr>
        <w:t>Staff who become concerned about a pupil’s sexual behaviour</w:t>
      </w:r>
      <w:r>
        <w:rPr>
          <w:rFonts w:cs="Interstate-Light"/>
          <w:lang w:eastAsia="en-GB"/>
        </w:rPr>
        <w:t>,</w:t>
      </w:r>
      <w:r w:rsidRPr="0099488D">
        <w:rPr>
          <w:rFonts w:cs="Interstate-Light"/>
          <w:lang w:eastAsia="en-GB"/>
        </w:rPr>
        <w:t xml:space="preserve"> </w:t>
      </w:r>
      <w:r>
        <w:rPr>
          <w:rFonts w:cs="Interstate-Light"/>
          <w:lang w:eastAsia="en-GB"/>
        </w:rPr>
        <w:t xml:space="preserve">including any known online sexual behaviour, </w:t>
      </w:r>
      <w:r w:rsidR="004235E5">
        <w:rPr>
          <w:rFonts w:cs="Interstate-Light"/>
          <w:lang w:eastAsia="en-GB"/>
        </w:rPr>
        <w:t>should speak to the DSL</w:t>
      </w:r>
      <w:r w:rsidRPr="0099488D">
        <w:rPr>
          <w:rFonts w:cs="Interstate-Light"/>
          <w:lang w:eastAsia="en-GB"/>
        </w:rPr>
        <w:t xml:space="preserve"> as soon as possible.</w:t>
      </w:r>
    </w:p>
    <w:p w:rsidR="00E1210F" w:rsidRPr="0099488D" w:rsidRDefault="00E1210F" w:rsidP="00632432">
      <w:pPr>
        <w:autoSpaceDE w:val="0"/>
        <w:autoSpaceDN w:val="0"/>
        <w:adjustRightInd w:val="0"/>
        <w:spacing w:after="0" w:line="240" w:lineRule="auto"/>
      </w:pPr>
    </w:p>
    <w:p w:rsidR="00766174" w:rsidRPr="0099488D" w:rsidRDefault="00766174" w:rsidP="00C330F0">
      <w:pPr>
        <w:pStyle w:val="Heading1"/>
        <w:spacing w:line="240" w:lineRule="auto"/>
        <w:rPr>
          <w:lang w:eastAsia="en-GB"/>
        </w:rPr>
      </w:pPr>
      <w:bookmarkStart w:id="78" w:name="_Toc295993827"/>
      <w:bookmarkStart w:id="79" w:name="_Toc295994279"/>
      <w:r w:rsidRPr="0099488D">
        <w:rPr>
          <w:lang w:eastAsia="en-GB"/>
        </w:rPr>
        <w:t>Sexual exploitation of children</w:t>
      </w:r>
      <w:bookmarkEnd w:id="78"/>
      <w:bookmarkEnd w:id="79"/>
    </w:p>
    <w:p w:rsidR="00766174" w:rsidRDefault="00766174" w:rsidP="00632432">
      <w:pPr>
        <w:autoSpaceDE w:val="0"/>
        <w:autoSpaceDN w:val="0"/>
        <w:adjustRightInd w:val="0"/>
        <w:spacing w:after="0" w:line="240" w:lineRule="auto"/>
        <w:rPr>
          <w:rFonts w:cs="Interstate-Light"/>
          <w:lang w:eastAsia="en-GB"/>
        </w:rPr>
      </w:pPr>
      <w:r w:rsidRPr="0099488D">
        <w:rPr>
          <w:rFonts w:cs="Interstate-Light"/>
          <w:lang w:eastAsia="en-GB"/>
        </w:rPr>
        <w:t>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w:t>
      </w:r>
      <w:r>
        <w:rPr>
          <w:rFonts w:cs="Interstate-Light"/>
          <w:lang w:eastAsia="en-GB"/>
        </w:rPr>
        <w:t xml:space="preserve">r of friendship and care, gifts, drugs and alcohol, </w:t>
      </w:r>
      <w:r w:rsidRPr="0099488D">
        <w:rPr>
          <w:rFonts w:cs="Interstate-Light"/>
          <w:lang w:eastAsia="en-GB"/>
        </w:rPr>
        <w:t xml:space="preserve">and sometimes accommodation. Sexual exploitation is a serious crime and can have a long-lasting adverse impact on a child’s physical and emotional health. It may also be linked to child trafficking. </w:t>
      </w:r>
    </w:p>
    <w:p w:rsidR="00877B1C" w:rsidRDefault="00877B1C" w:rsidP="00632432">
      <w:pPr>
        <w:autoSpaceDE w:val="0"/>
        <w:autoSpaceDN w:val="0"/>
        <w:adjustRightInd w:val="0"/>
        <w:spacing w:after="0" w:line="240" w:lineRule="auto"/>
        <w:rPr>
          <w:rFonts w:cs="Interstate-Light"/>
          <w:lang w:eastAsia="en-GB"/>
        </w:rPr>
      </w:pPr>
    </w:p>
    <w:p w:rsidR="00766174" w:rsidRDefault="00766174" w:rsidP="00632432">
      <w:pPr>
        <w:autoSpaceDE w:val="0"/>
        <w:autoSpaceDN w:val="0"/>
        <w:adjustRightInd w:val="0"/>
        <w:spacing w:after="0" w:line="240" w:lineRule="auto"/>
        <w:rPr>
          <w:rFonts w:cs="Interstate-Light"/>
          <w:lang w:eastAsia="en-GB"/>
        </w:rPr>
      </w:pPr>
      <w:r>
        <w:rPr>
          <w:rFonts w:cs="Interstate-Light"/>
          <w:lang w:eastAsia="en-GB"/>
        </w:rPr>
        <w:t>The school includes the risks of sexual exploitation in the PSHE and SRE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877B1C" w:rsidRDefault="00877B1C" w:rsidP="00632432">
      <w:pPr>
        <w:autoSpaceDE w:val="0"/>
        <w:autoSpaceDN w:val="0"/>
        <w:adjustRightInd w:val="0"/>
        <w:spacing w:after="0" w:line="240" w:lineRule="auto"/>
        <w:rPr>
          <w:rFonts w:cs="Interstate-Light"/>
          <w:lang w:eastAsia="en-GB"/>
        </w:rPr>
      </w:pPr>
    </w:p>
    <w:p w:rsidR="00AE41F8" w:rsidRDefault="00766174" w:rsidP="00632432">
      <w:pPr>
        <w:spacing w:line="240" w:lineRule="auto"/>
        <w:rPr>
          <w:b/>
          <w:sz w:val="28"/>
          <w:szCs w:val="28"/>
        </w:rPr>
      </w:pPr>
      <w:r w:rsidRPr="0099488D">
        <w:rPr>
          <w:rFonts w:cs="Interstate-Light"/>
          <w:lang w:eastAsia="en-GB"/>
        </w:rPr>
        <w:t>All staff are made aware of the indicators of sexual exploitation and all concerns are</w:t>
      </w:r>
      <w:r w:rsidR="00F71518">
        <w:rPr>
          <w:rFonts w:cs="Interstate-Light"/>
          <w:lang w:eastAsia="en-GB"/>
        </w:rPr>
        <w:t xml:space="preserve"> reported immediately to the </w:t>
      </w:r>
      <w:proofErr w:type="spellStart"/>
      <w:r w:rsidR="00F71518">
        <w:rPr>
          <w:rFonts w:cs="Interstate-Light"/>
          <w:lang w:eastAsia="en-GB"/>
        </w:rPr>
        <w:t>DSl</w:t>
      </w:r>
      <w:proofErr w:type="spellEnd"/>
      <w:r w:rsidRPr="0099488D">
        <w:rPr>
          <w:rFonts w:cs="Interstate-Light"/>
          <w:lang w:eastAsia="en-GB"/>
        </w:rPr>
        <w:t>.</w:t>
      </w:r>
      <w:r w:rsidR="00AE41F8" w:rsidRPr="00AE41F8">
        <w:rPr>
          <w:b/>
          <w:sz w:val="28"/>
          <w:szCs w:val="28"/>
        </w:rPr>
        <w:t xml:space="preserve"> </w:t>
      </w:r>
    </w:p>
    <w:p w:rsidR="00D729F5" w:rsidRDefault="00D729F5" w:rsidP="00AE41F8">
      <w:pPr>
        <w:spacing w:line="240" w:lineRule="auto"/>
        <w:rPr>
          <w:b/>
          <w:sz w:val="28"/>
          <w:szCs w:val="28"/>
        </w:rPr>
      </w:pPr>
      <w:r>
        <w:rPr>
          <w:b/>
          <w:sz w:val="28"/>
          <w:szCs w:val="28"/>
        </w:rPr>
        <w:t>Homelessness</w:t>
      </w:r>
    </w:p>
    <w:p w:rsidR="00D729F5" w:rsidRPr="00D729F5" w:rsidRDefault="00D729F5" w:rsidP="00D729F5">
      <w:pPr>
        <w:autoSpaceDE w:val="0"/>
        <w:autoSpaceDN w:val="0"/>
        <w:adjustRightInd w:val="0"/>
        <w:spacing w:after="0" w:line="240" w:lineRule="auto"/>
        <w:rPr>
          <w:rFonts w:cs="Interstate-Light"/>
          <w:lang w:eastAsia="en-GB"/>
        </w:rPr>
      </w:pPr>
      <w:r>
        <w:rPr>
          <w:rFonts w:cs="Interstate-Light"/>
          <w:lang w:eastAsia="en-GB"/>
        </w:rPr>
        <w:t>Being homeless or being at risk of becoming homeless presents a real risk to a child's welfare.  The DSL should be aware of contact details and referral routes in the Local Housing Authority.</w:t>
      </w:r>
    </w:p>
    <w:p w:rsidR="00AE41F8" w:rsidRDefault="00AE41F8" w:rsidP="00AE41F8">
      <w:pPr>
        <w:spacing w:line="240" w:lineRule="auto"/>
        <w:rPr>
          <w:b/>
          <w:sz w:val="28"/>
          <w:szCs w:val="28"/>
        </w:rPr>
      </w:pPr>
      <w:r>
        <w:rPr>
          <w:b/>
          <w:sz w:val="28"/>
          <w:szCs w:val="28"/>
        </w:rPr>
        <w:lastRenderedPageBreak/>
        <w:t>So-called Honour-based violence – HBV</w:t>
      </w:r>
    </w:p>
    <w:p w:rsidR="00AE41F8" w:rsidRPr="00AE41F8" w:rsidRDefault="001627C6" w:rsidP="00632432">
      <w:pPr>
        <w:spacing w:line="240" w:lineRule="auto"/>
        <w:rPr>
          <w:rFonts w:cs="Interstate-Light"/>
          <w:lang w:eastAsia="en-GB"/>
        </w:rPr>
      </w:pPr>
      <w:r>
        <w:rPr>
          <w:rFonts w:cs="Interstate-Light"/>
          <w:lang w:eastAsia="en-GB"/>
        </w:rPr>
        <w:t>This encompasses crimes which have been committed to protect and  defend the honour of a family/community</w:t>
      </w:r>
      <w:r w:rsidR="00EE1E19">
        <w:rPr>
          <w:rFonts w:cs="Interstate-Light"/>
          <w:lang w:eastAsia="en-GB"/>
        </w:rPr>
        <w:t xml:space="preserve"> and includes FGM, forced marriages, and practices such as breast ironing.   All forms of so called HBV are abuse regardless of the motivation.  Staff need to be alert to a child being at risk of HBV or already having suffered HBV and should speak to the DSL about their concerns.</w:t>
      </w:r>
    </w:p>
    <w:p w:rsidR="000F05EE" w:rsidRPr="00811E7F" w:rsidRDefault="000F05EE" w:rsidP="00C330F0">
      <w:pPr>
        <w:pStyle w:val="Heading1"/>
        <w:spacing w:line="240" w:lineRule="auto"/>
      </w:pPr>
      <w:bookmarkStart w:id="80" w:name="_Toc295993828"/>
      <w:bookmarkStart w:id="81" w:name="_Toc295994280"/>
      <w:r w:rsidRPr="00811E7F">
        <w:t>Female Genital Mutilation</w:t>
      </w:r>
      <w:bookmarkEnd w:id="80"/>
      <w:bookmarkEnd w:id="81"/>
    </w:p>
    <w:p w:rsidR="000F05EE" w:rsidRDefault="000F05EE" w:rsidP="00632432">
      <w:pPr>
        <w:spacing w:line="240" w:lineRule="auto"/>
        <w:rPr>
          <w:rFonts w:cs="Bliss Pro Light"/>
          <w:color w:val="000000"/>
          <w:szCs w:val="20"/>
        </w:rPr>
      </w:pPr>
      <w:r w:rsidRPr="00811E7F">
        <w:rPr>
          <w:rFonts w:cs="Bliss Pro Light"/>
          <w:color w:val="000000"/>
          <w:szCs w:val="20"/>
        </w:rPr>
        <w:t xml:space="preserve">FGM </w:t>
      </w:r>
      <w:r>
        <w:rPr>
          <w:rFonts w:cs="Bliss Pro Light"/>
          <w:color w:val="000000"/>
          <w:szCs w:val="20"/>
        </w:rPr>
        <w:t xml:space="preserve">is the collective name given to a range of procedures involving the partial or total removal of external female genitalia for non-medical reasons. </w:t>
      </w:r>
      <w:r w:rsidRPr="00811E7F">
        <w:rPr>
          <w:rFonts w:cs="Bliss Pro Light"/>
          <w:color w:val="000000"/>
          <w:szCs w:val="20"/>
        </w:rPr>
        <w:t xml:space="preserve">It has no health benefits and harms girls and women in many ways. </w:t>
      </w:r>
      <w:r>
        <w:rPr>
          <w:rFonts w:cs="Bliss Pro Light"/>
          <w:color w:val="000000"/>
          <w:szCs w:val="20"/>
        </w:rPr>
        <w:t xml:space="preserve">The practice, which is most commonly carried out without anaesthetic, can cause intense pain and distress and </w:t>
      </w:r>
      <w:r w:rsidRPr="00811E7F">
        <w:rPr>
          <w:rFonts w:cs="Bliss Pro Light"/>
          <w:color w:val="000000"/>
          <w:szCs w:val="20"/>
        </w:rPr>
        <w:t>long-term health consequences, inclu</w:t>
      </w:r>
      <w:r>
        <w:rPr>
          <w:rFonts w:cs="Bliss Pro Light"/>
          <w:color w:val="000000"/>
          <w:szCs w:val="20"/>
        </w:rPr>
        <w:t>ding difficulties in childbirth.</w:t>
      </w:r>
    </w:p>
    <w:p w:rsidR="000F05EE" w:rsidRDefault="000F05EE" w:rsidP="00632432">
      <w:pPr>
        <w:spacing w:line="240" w:lineRule="auto"/>
        <w:rPr>
          <w:rFonts w:cs="Bliss Pro Light"/>
          <w:color w:val="000000"/>
          <w:szCs w:val="20"/>
        </w:rPr>
      </w:pPr>
      <w:r>
        <w:rPr>
          <w:rFonts w:cs="Bliss Pro Light"/>
          <w:color w:val="000000"/>
          <w:szCs w:val="20"/>
        </w:rPr>
        <w:t>FGM is carried out on girls of any age, from young babies to older teenagers and adult women, so school staff are trained to be aware of risk indicators.  Many such procedures are carried out abroad and staff should be particularly alert to suspicions or concerns expressed by female pupil about going on a long holiday during the summer vacation period</w:t>
      </w:r>
      <w:r w:rsidR="000812AB">
        <w:rPr>
          <w:rFonts w:cs="Bliss Pro Light"/>
          <w:color w:val="000000"/>
          <w:szCs w:val="20"/>
        </w:rPr>
        <w:t>.</w:t>
      </w:r>
    </w:p>
    <w:p w:rsidR="00F71518" w:rsidRDefault="000F05EE" w:rsidP="00632432">
      <w:pPr>
        <w:spacing w:line="240" w:lineRule="auto"/>
        <w:rPr>
          <w:rFonts w:cs="Bliss Pro Bold"/>
          <w:bCs/>
          <w:color w:val="000000"/>
          <w:szCs w:val="20"/>
        </w:rPr>
      </w:pPr>
      <w:r w:rsidRPr="00811E7F">
        <w:rPr>
          <w:rFonts w:cs="Bliss Pro Light"/>
          <w:color w:val="000000"/>
          <w:szCs w:val="20"/>
        </w:rPr>
        <w:t xml:space="preserve">In England, Wales and Northern Ireland, the practice is illegal under the Female Genital Mutilation Act 2003.  </w:t>
      </w:r>
      <w:r w:rsidRPr="00811E7F">
        <w:rPr>
          <w:rFonts w:cs="Bliss Pro Bold"/>
          <w:bCs/>
          <w:color w:val="000000"/>
          <w:szCs w:val="20"/>
        </w:rPr>
        <w:t>Any person found guilty of an offence under the Female Genital Mutilation Act 2003 is liable to a maximum penalty of 14 years imprisonment or a fine, or both.</w:t>
      </w:r>
      <w:r>
        <w:rPr>
          <w:rFonts w:cs="Bliss Pro Bold"/>
          <w:bCs/>
          <w:color w:val="000000"/>
          <w:szCs w:val="20"/>
        </w:rPr>
        <w:t xml:space="preserve"> </w:t>
      </w:r>
      <w:r w:rsidR="00F71518">
        <w:rPr>
          <w:rFonts w:cs="Bliss Pro Bold"/>
          <w:bCs/>
          <w:color w:val="000000"/>
          <w:szCs w:val="20"/>
        </w:rPr>
        <w:t>For further information.</w:t>
      </w:r>
    </w:p>
    <w:p w:rsidR="000F05EE" w:rsidRDefault="00446C40" w:rsidP="00632432">
      <w:pPr>
        <w:spacing w:line="240" w:lineRule="auto"/>
        <w:rPr>
          <w:rFonts w:cs="Arial"/>
          <w:i/>
          <w:szCs w:val="20"/>
        </w:rPr>
      </w:pPr>
      <w:hyperlink r:id="rId13" w:history="1">
        <w:r w:rsidR="00F71518" w:rsidRPr="003C6299">
          <w:rPr>
            <w:rStyle w:val="Hyperlink"/>
            <w:rFonts w:cs="Arial"/>
            <w:i/>
            <w:szCs w:val="20"/>
          </w:rPr>
          <w:t>www.gov.uk/government/uploads/system/uploads/attachment_data/file/300167/FGM_leaflet_v4.pdf</w:t>
        </w:r>
      </w:hyperlink>
    </w:p>
    <w:p w:rsidR="00EE1E19" w:rsidRPr="00EE1E19" w:rsidRDefault="00EE1E19" w:rsidP="00C330F0">
      <w:pPr>
        <w:spacing w:line="240" w:lineRule="auto"/>
        <w:rPr>
          <w:rFonts w:cs="Arial"/>
          <w:b/>
          <w:i/>
          <w:szCs w:val="20"/>
        </w:rPr>
      </w:pPr>
      <w:r>
        <w:rPr>
          <w:rFonts w:cs="Arial"/>
          <w:b/>
          <w:i/>
          <w:szCs w:val="20"/>
        </w:rPr>
        <w:t>Mandatory Reporting Duty</w:t>
      </w:r>
    </w:p>
    <w:p w:rsidR="00F71518" w:rsidRDefault="00EE1E19" w:rsidP="00632432">
      <w:pPr>
        <w:spacing w:line="240" w:lineRule="auto"/>
        <w:rPr>
          <w:rFonts w:cs="Arial"/>
          <w:i/>
          <w:szCs w:val="20"/>
        </w:rPr>
      </w:pPr>
      <w:r>
        <w:rPr>
          <w:rFonts w:cs="Arial"/>
          <w:szCs w:val="20"/>
        </w:rPr>
        <w:t>Since 31 October 2015 there is a mandatory reporting duty placed on t</w:t>
      </w:r>
      <w:r w:rsidR="00AE41F8">
        <w:rPr>
          <w:rFonts w:cs="Arial"/>
          <w:szCs w:val="20"/>
        </w:rPr>
        <w:t xml:space="preserve">eachers </w:t>
      </w:r>
      <w:r>
        <w:rPr>
          <w:rFonts w:cs="Arial"/>
          <w:szCs w:val="20"/>
        </w:rPr>
        <w:t xml:space="preserve">who </w:t>
      </w:r>
      <w:r w:rsidR="00AE41F8">
        <w:rPr>
          <w:rFonts w:cs="Arial"/>
          <w:szCs w:val="20"/>
        </w:rPr>
        <w:t>must personally report to the police</w:t>
      </w:r>
      <w:r>
        <w:rPr>
          <w:rFonts w:cs="Arial"/>
          <w:szCs w:val="20"/>
        </w:rPr>
        <w:t xml:space="preserve"> where they discover (either through disclosure by the victim or visual evidence) that FGM appears to have been carrie</w:t>
      </w:r>
      <w:r w:rsidR="00CD44CE">
        <w:rPr>
          <w:rFonts w:cs="Arial"/>
          <w:szCs w:val="20"/>
        </w:rPr>
        <w:t>d out on a girl under 18 years.</w:t>
      </w:r>
    </w:p>
    <w:p w:rsidR="000F05EE" w:rsidRPr="00632432" w:rsidRDefault="000F05EE" w:rsidP="00C330F0">
      <w:pPr>
        <w:pStyle w:val="Heading1"/>
        <w:spacing w:line="240" w:lineRule="auto"/>
        <w:rPr>
          <w:sz w:val="28"/>
          <w:szCs w:val="28"/>
        </w:rPr>
      </w:pPr>
      <w:bookmarkStart w:id="82" w:name="_Toc295993829"/>
      <w:bookmarkStart w:id="83" w:name="_Toc295994281"/>
      <w:r w:rsidRPr="00632432">
        <w:rPr>
          <w:sz w:val="28"/>
          <w:szCs w:val="28"/>
        </w:rPr>
        <w:t>Forced Marriage</w:t>
      </w:r>
      <w:bookmarkEnd w:id="82"/>
      <w:bookmarkEnd w:id="83"/>
    </w:p>
    <w:p w:rsidR="000F05EE" w:rsidRPr="008936EF" w:rsidRDefault="000F05EE" w:rsidP="00632432">
      <w:pPr>
        <w:autoSpaceDE w:val="0"/>
        <w:autoSpaceDN w:val="0"/>
        <w:adjustRightInd w:val="0"/>
        <w:spacing w:line="240" w:lineRule="auto"/>
        <w:rPr>
          <w:rFonts w:cs="Arial"/>
          <w:szCs w:val="20"/>
        </w:rPr>
      </w:pPr>
      <w:r w:rsidRPr="008936EF">
        <w:rPr>
          <w:rFonts w:cs="Arial"/>
          <w:szCs w:val="20"/>
        </w:rPr>
        <w:t xml:space="preserve">A forced marriage is a marriage in which </w:t>
      </w:r>
      <w:r>
        <w:rPr>
          <w:rFonts w:cs="Arial"/>
          <w:szCs w:val="20"/>
        </w:rPr>
        <w:t>a female (and sometimes a male) does not consent to the marriage but is</w:t>
      </w:r>
      <w:r w:rsidRPr="008936EF">
        <w:rPr>
          <w:rFonts w:cs="Arial"/>
          <w:szCs w:val="20"/>
        </w:rPr>
        <w:t xml:space="preserve"> coerced into it. </w:t>
      </w:r>
      <w:r>
        <w:rPr>
          <w:rFonts w:cs="Arial"/>
          <w:szCs w:val="20"/>
        </w:rPr>
        <w:t>Coercion may</w:t>
      </w:r>
      <w:r w:rsidRPr="008936EF">
        <w:rPr>
          <w:rFonts w:cs="Arial"/>
          <w:szCs w:val="20"/>
        </w:rPr>
        <w:t xml:space="preserve"> include physical, psychological, financial, sexual and emotional pressure.</w:t>
      </w:r>
      <w:r>
        <w:rPr>
          <w:rFonts w:cs="Arial"/>
          <w:szCs w:val="20"/>
        </w:rPr>
        <w:t xml:space="preserve">  It may also involve physical or sexual violence and abuse.</w:t>
      </w:r>
    </w:p>
    <w:p w:rsidR="000F05EE" w:rsidRDefault="000F05EE" w:rsidP="00632432">
      <w:pPr>
        <w:autoSpaceDE w:val="0"/>
        <w:autoSpaceDN w:val="0"/>
        <w:adjustRightInd w:val="0"/>
        <w:spacing w:line="240" w:lineRule="auto"/>
        <w:rPr>
          <w:rFonts w:cs="Arial"/>
          <w:szCs w:val="20"/>
        </w:rPr>
      </w:pPr>
      <w:r>
        <w:rPr>
          <w:rFonts w:cs="Arial"/>
          <w:szCs w:val="20"/>
        </w:rPr>
        <w:t xml:space="preserve">A forced marriage </w:t>
      </w:r>
      <w:r w:rsidRPr="008936EF">
        <w:rPr>
          <w:rFonts w:cs="Arial"/>
          <w:szCs w:val="20"/>
        </w:rPr>
        <w:t xml:space="preserve">is not the same as an arranged marriage. In </w:t>
      </w:r>
      <w:r>
        <w:rPr>
          <w:rFonts w:cs="Arial"/>
          <w:szCs w:val="20"/>
        </w:rPr>
        <w:t>an arranged marriage, which is common in several cultures</w:t>
      </w:r>
      <w:r w:rsidRPr="008936EF">
        <w:rPr>
          <w:rFonts w:cs="Arial"/>
          <w:szCs w:val="20"/>
        </w:rPr>
        <w:t>, the families of both spouses take a leading role in arranging the marriage but the choice of whether or not to accept the arrangement remains with the prospective spouses.</w:t>
      </w:r>
    </w:p>
    <w:p w:rsidR="000F05EE" w:rsidRPr="00957CE9" w:rsidRDefault="000F05EE" w:rsidP="00632432">
      <w:pPr>
        <w:autoSpaceDE w:val="0"/>
        <w:autoSpaceDN w:val="0"/>
        <w:adjustRightInd w:val="0"/>
        <w:spacing w:line="240" w:lineRule="auto"/>
        <w:rPr>
          <w:rFonts w:cs="Arial"/>
          <w:szCs w:val="20"/>
        </w:rPr>
      </w:pPr>
      <w:r>
        <w:rPr>
          <w:rFonts w:cs="Arial"/>
          <w:szCs w:val="20"/>
        </w:rPr>
        <w:t>Children may be married at a very young age, and well below the age of consent in England. School staff receive training and should be particularly alert to suspicions or concerns raised by a pupil about being taken abroad and not be allowed to return to England.</w:t>
      </w:r>
    </w:p>
    <w:p w:rsidR="000F05EE" w:rsidRDefault="000F05EE" w:rsidP="00632432">
      <w:pPr>
        <w:spacing w:line="240" w:lineRule="auto"/>
        <w:rPr>
          <w:rFonts w:cs="Arial"/>
          <w:i/>
          <w:szCs w:val="20"/>
        </w:rPr>
      </w:pPr>
      <w:r w:rsidRPr="008936EF">
        <w:rPr>
          <w:rFonts w:cs="Arial"/>
          <w:szCs w:val="20"/>
        </w:rPr>
        <w:t>Since June 2014 forcing someone to marry has become a criminal offence in England and Wales under the Anti-Social Behaviour, Crime and Policing Act 2014</w:t>
      </w:r>
      <w:r w:rsidRPr="004976F2">
        <w:rPr>
          <w:rFonts w:cs="Arial"/>
          <w:i/>
          <w:szCs w:val="20"/>
        </w:rPr>
        <w:t xml:space="preserve">.  </w:t>
      </w:r>
      <w:r w:rsidR="00F71518">
        <w:rPr>
          <w:rFonts w:cs="Arial"/>
          <w:i/>
          <w:szCs w:val="20"/>
        </w:rPr>
        <w:t>For further information:</w:t>
      </w:r>
    </w:p>
    <w:p w:rsidR="00F71518" w:rsidRDefault="00446C40" w:rsidP="00632432">
      <w:pPr>
        <w:spacing w:line="240" w:lineRule="auto"/>
        <w:rPr>
          <w:i/>
        </w:rPr>
      </w:pPr>
      <w:hyperlink r:id="rId14" w:history="1">
        <w:r w:rsidR="00F71518" w:rsidRPr="003C6299">
          <w:rPr>
            <w:rStyle w:val="Hyperlink"/>
            <w:i/>
          </w:rPr>
          <w:t>www.gov.uk/stop-forced-marriage</w:t>
        </w:r>
      </w:hyperlink>
    </w:p>
    <w:p w:rsidR="00D729F5" w:rsidRDefault="00D729F5">
      <w:pPr>
        <w:spacing w:after="0" w:line="240" w:lineRule="auto"/>
        <w:rPr>
          <w:sz w:val="28"/>
          <w:szCs w:val="28"/>
        </w:rPr>
      </w:pPr>
      <w:bookmarkStart w:id="84" w:name="_Toc295993830"/>
      <w:bookmarkStart w:id="85" w:name="_Toc295994282"/>
      <w:r>
        <w:rPr>
          <w:sz w:val="28"/>
          <w:szCs w:val="28"/>
        </w:rPr>
        <w:br w:type="page"/>
      </w:r>
    </w:p>
    <w:p w:rsidR="00D729F5" w:rsidRDefault="00D729F5" w:rsidP="00D729F5">
      <w:pPr>
        <w:spacing w:line="240" w:lineRule="auto"/>
        <w:rPr>
          <w:sz w:val="28"/>
          <w:szCs w:val="28"/>
        </w:rPr>
      </w:pPr>
      <w:r>
        <w:rPr>
          <w:sz w:val="28"/>
          <w:szCs w:val="28"/>
        </w:rPr>
        <w:lastRenderedPageBreak/>
        <w:t>So-called Honour-based violence</w:t>
      </w:r>
    </w:p>
    <w:p w:rsidR="000F05EE" w:rsidRPr="00D729F5" w:rsidRDefault="000F05EE" w:rsidP="00D729F5">
      <w:pPr>
        <w:spacing w:line="240" w:lineRule="auto"/>
        <w:rPr>
          <w:b/>
          <w:sz w:val="28"/>
          <w:szCs w:val="28"/>
        </w:rPr>
      </w:pPr>
      <w:r w:rsidRPr="00632432">
        <w:rPr>
          <w:sz w:val="28"/>
          <w:szCs w:val="28"/>
        </w:rPr>
        <w:t>Radicalisation and Extremism</w:t>
      </w:r>
      <w:bookmarkEnd w:id="84"/>
      <w:bookmarkEnd w:id="85"/>
    </w:p>
    <w:p w:rsidR="000F05EE" w:rsidRDefault="000F05EE" w:rsidP="00632432">
      <w:pPr>
        <w:spacing w:line="240" w:lineRule="auto"/>
      </w:pPr>
      <w:r>
        <w:t>The government defines extremism as vocal or active opposition to fundamental British values, including democracy, the rule of law, individual liberty and mutual respect and tolerance of different faiths and beliefs.</w:t>
      </w:r>
    </w:p>
    <w:p w:rsidR="000F05EE" w:rsidRDefault="000F05EE" w:rsidP="00632432">
      <w:pPr>
        <w:spacing w:line="240" w:lineRule="auto"/>
      </w:pPr>
      <w:r>
        <w:t xml:space="preserve">Some children are at risk of being </w:t>
      </w:r>
      <w:r w:rsidR="00BC6B00">
        <w:t>radicalised:</w:t>
      </w:r>
      <w:r>
        <w:t xml:space="preserve"> adopting beliefs and engaging in activities which are harmful, criminal or dangerous.  Islamic extremism is the most widely publicised form and schools should also remain alert to the risk of radicalisation into white supremacy extremism.</w:t>
      </w:r>
    </w:p>
    <w:p w:rsidR="000F05EE" w:rsidRDefault="000F05EE" w:rsidP="00632432">
      <w:pPr>
        <w:spacing w:line="240" w:lineRule="auto"/>
      </w:pPr>
      <w:r>
        <w:t xml:space="preserve">School staff receive training to help to identify signs of extremism.  Opportunities are provided in the curriculum to enable pupils to discuss issues of religion, ethnicity and culture and the school follows the </w:t>
      </w:r>
      <w:proofErr w:type="spellStart"/>
      <w:r>
        <w:t>DfE</w:t>
      </w:r>
      <w:proofErr w:type="spellEnd"/>
      <w:r>
        <w:t xml:space="preserve"> advice Promoting fundamental British Values as part of SMCS (spiritual, moral, social and cultural education) in Schools (2014)</w:t>
      </w:r>
      <w:r w:rsidR="000812AB">
        <w:t>.</w:t>
      </w:r>
    </w:p>
    <w:p w:rsidR="00EE1E19" w:rsidRDefault="00EE1E19" w:rsidP="00C330F0">
      <w:pPr>
        <w:spacing w:line="240" w:lineRule="auto"/>
        <w:rPr>
          <w:b/>
        </w:rPr>
      </w:pPr>
      <w:r w:rsidRPr="00EE1E19">
        <w:rPr>
          <w:b/>
        </w:rPr>
        <w:t>Prevent Duty</w:t>
      </w:r>
    </w:p>
    <w:p w:rsidR="00EE1E19" w:rsidRDefault="00EE1E19" w:rsidP="00A0116E">
      <w:pPr>
        <w:spacing w:line="240" w:lineRule="auto"/>
        <w:jc w:val="both"/>
      </w:pPr>
      <w:r w:rsidRPr="00EE1E19">
        <w:t xml:space="preserve">Since July 2015 </w:t>
      </w:r>
      <w:r w:rsidR="00435433">
        <w:t xml:space="preserve">all schools </w:t>
      </w:r>
      <w:r w:rsidR="00D729F5">
        <w:t>have a duty under section 26 of the Counter Terrorism and Security Act 2015 to</w:t>
      </w:r>
      <w:r w:rsidR="00435433">
        <w:t xml:space="preserve"> have ‘due regard’  to the need to prevent people from being drawn into terrorism</w:t>
      </w:r>
      <w:r w:rsidR="006937FE">
        <w:t>.</w:t>
      </w:r>
    </w:p>
    <w:p w:rsidR="006937FE" w:rsidRPr="00EE1E19" w:rsidRDefault="006937FE" w:rsidP="00A0116E">
      <w:pPr>
        <w:spacing w:line="240" w:lineRule="auto"/>
        <w:jc w:val="both"/>
      </w:pPr>
      <w:r>
        <w:t>The school will undertake the risk of our pupils being drawn into terrorism and regularly review this.</w:t>
      </w:r>
    </w:p>
    <w:p w:rsidR="000F05EE" w:rsidRDefault="00446C40" w:rsidP="00A0116E">
      <w:pPr>
        <w:spacing w:line="240" w:lineRule="auto"/>
        <w:jc w:val="both"/>
      </w:pPr>
      <w:hyperlink r:id="rId15" w:history="1">
        <w:r w:rsidR="000F05EE" w:rsidRPr="00267268">
          <w:rPr>
            <w:rStyle w:val="Hyperlink"/>
          </w:rPr>
          <w:t>https://www.gov.uk/government/uploads/system/uploads/attachment_data/file/380595/SMSC_Guidance_Maintained_Schools.pdf</w:t>
        </w:r>
      </w:hyperlink>
    </w:p>
    <w:p w:rsidR="00D729F5" w:rsidRDefault="00D729F5" w:rsidP="00C330F0">
      <w:pPr>
        <w:pStyle w:val="Heading1"/>
        <w:spacing w:line="240" w:lineRule="auto"/>
        <w:rPr>
          <w:rFonts w:eastAsia="Calibri"/>
          <w:bCs w:val="0"/>
          <w:kern w:val="0"/>
          <w:sz w:val="28"/>
          <w:szCs w:val="28"/>
        </w:rPr>
      </w:pPr>
      <w:bookmarkStart w:id="86" w:name="_Toc295993831"/>
      <w:bookmarkStart w:id="87" w:name="_Toc295994283"/>
      <w:r w:rsidRPr="00D729F5">
        <w:rPr>
          <w:rFonts w:eastAsia="Calibri"/>
          <w:bCs w:val="0"/>
          <w:kern w:val="0"/>
          <w:sz w:val="28"/>
          <w:szCs w:val="28"/>
        </w:rPr>
        <w:t>Modern Slavery</w:t>
      </w:r>
    </w:p>
    <w:p w:rsidR="00D729F5" w:rsidRDefault="00D729F5" w:rsidP="00D729F5">
      <w:r>
        <w:t>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w:t>
      </w:r>
    </w:p>
    <w:p w:rsidR="00472599" w:rsidRPr="00D729F5" w:rsidRDefault="00472599" w:rsidP="00D729F5">
      <w:r>
        <w:t>Staff must be aware of the above and contact the DSL should they suspect or receive information that either parents or their children may be victims of modern slavery.  The DSL should then contact the NCA.</w:t>
      </w:r>
    </w:p>
    <w:p w:rsidR="000F05EE" w:rsidRPr="00632432" w:rsidRDefault="000F05EE" w:rsidP="00C330F0">
      <w:pPr>
        <w:pStyle w:val="Heading1"/>
        <w:spacing w:line="240" w:lineRule="auto"/>
        <w:rPr>
          <w:sz w:val="28"/>
          <w:szCs w:val="28"/>
        </w:rPr>
      </w:pPr>
      <w:r w:rsidRPr="00632432">
        <w:rPr>
          <w:sz w:val="28"/>
          <w:szCs w:val="28"/>
        </w:rPr>
        <w:t>Private fostering arrangements</w:t>
      </w:r>
      <w:bookmarkEnd w:id="86"/>
      <w:bookmarkEnd w:id="87"/>
    </w:p>
    <w:p w:rsidR="000F05EE" w:rsidRDefault="000F05EE" w:rsidP="00632432">
      <w:pPr>
        <w:spacing w:line="240" w:lineRule="auto"/>
      </w:pPr>
      <w:r>
        <w:t xml:space="preserve">A private fostering arrangement occurs when someone </w:t>
      </w:r>
      <w:r w:rsidRPr="00973F85">
        <w:t>other than</w:t>
      </w:r>
      <w: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0F05EE" w:rsidRDefault="000F05EE" w:rsidP="00632432">
      <w:pPr>
        <w:spacing w:line="240" w:lineRule="auto"/>
      </w:pPr>
      <w:r>
        <w:t>Private fostering occurs in all cultures, including British culture and children may be privately fostered at any age.</w:t>
      </w:r>
    </w:p>
    <w:p w:rsidR="000F05EE" w:rsidRDefault="000F05EE" w:rsidP="00632432">
      <w:pPr>
        <w:spacing w:line="240" w:lineRule="auto"/>
      </w:pPr>
      <w:r>
        <w:t>Most privately fostered children remain safe and well but safeguarding concerns have been raised in some cases so it is important that schools are alert to possible safeguarding issues, including the possibility that a child has been trafficked into the country</w:t>
      </w:r>
      <w:r w:rsidR="000812AB">
        <w:t>.</w:t>
      </w:r>
    </w:p>
    <w:p w:rsidR="00766174" w:rsidRDefault="000F05EE" w:rsidP="00632432">
      <w:pPr>
        <w:spacing w:line="240" w:lineRule="auto"/>
        <w:rPr>
          <w:rFonts w:cs="Arial"/>
          <w:i/>
          <w:szCs w:val="20"/>
        </w:rPr>
      </w:pPr>
      <w:r w:rsidRPr="00111F8E">
        <w:rPr>
          <w:rFonts w:cs="Arial"/>
          <w:szCs w:val="20"/>
        </w:rPr>
        <w:t xml:space="preserve">By law, a parent, private foster </w:t>
      </w:r>
      <w:proofErr w:type="spellStart"/>
      <w:r w:rsidRPr="00111F8E">
        <w:rPr>
          <w:rFonts w:cs="Arial"/>
          <w:szCs w:val="20"/>
        </w:rPr>
        <w:t>carer</w:t>
      </w:r>
      <w:proofErr w:type="spellEnd"/>
      <w:r w:rsidRPr="00111F8E">
        <w:rPr>
          <w:rFonts w:cs="Arial"/>
          <w:szCs w:val="20"/>
        </w:rPr>
        <w:t xml:space="preserve"> or other persons involved in making a private fos</w:t>
      </w:r>
      <w:r>
        <w:rPr>
          <w:rFonts w:cs="Arial"/>
          <w:szCs w:val="20"/>
        </w:rPr>
        <w:t>tering arrangement must notify c</w:t>
      </w:r>
      <w:r w:rsidRPr="00111F8E">
        <w:rPr>
          <w:rFonts w:cs="Arial"/>
          <w:szCs w:val="20"/>
        </w:rPr>
        <w:t>hildren’</w:t>
      </w:r>
      <w:r>
        <w:rPr>
          <w:rFonts w:cs="Arial"/>
          <w:szCs w:val="20"/>
        </w:rPr>
        <w:t>s s</w:t>
      </w:r>
      <w:r w:rsidRPr="00111F8E">
        <w:rPr>
          <w:rFonts w:cs="Arial"/>
          <w:szCs w:val="20"/>
        </w:rPr>
        <w:t xml:space="preserve">ervices as soon as possible. </w:t>
      </w:r>
      <w:r>
        <w:rPr>
          <w:rFonts w:cs="Arial"/>
          <w:szCs w:val="20"/>
        </w:rPr>
        <w:t xml:space="preserve">  </w:t>
      </w:r>
    </w:p>
    <w:p w:rsidR="00973F85" w:rsidRDefault="00446C40" w:rsidP="00632432">
      <w:pPr>
        <w:spacing w:line="240" w:lineRule="auto"/>
        <w:rPr>
          <w:rFonts w:cs="Arial"/>
          <w:i/>
          <w:szCs w:val="20"/>
        </w:rPr>
      </w:pPr>
      <w:hyperlink r:id="rId16" w:history="1">
        <w:r w:rsidR="00907478" w:rsidRPr="003C6299">
          <w:rPr>
            <w:rStyle w:val="Hyperlink"/>
            <w:rFonts w:cs="Arial"/>
            <w:i/>
            <w:szCs w:val="20"/>
          </w:rPr>
          <w:t>http://www.privatefostering.org.uk/</w:t>
        </w:r>
      </w:hyperlink>
    </w:p>
    <w:p w:rsidR="00907478" w:rsidRDefault="00907478" w:rsidP="00632432">
      <w:pPr>
        <w:spacing w:line="240" w:lineRule="auto"/>
        <w:rPr>
          <w:rFonts w:cs="Arial"/>
          <w:i/>
          <w:szCs w:val="20"/>
        </w:rPr>
      </w:pPr>
    </w:p>
    <w:p w:rsidR="000856B8" w:rsidRPr="00957CE9" w:rsidRDefault="000856B8" w:rsidP="00632432">
      <w:pPr>
        <w:autoSpaceDE w:val="0"/>
        <w:autoSpaceDN w:val="0"/>
        <w:adjustRightInd w:val="0"/>
        <w:rPr>
          <w:i/>
        </w:rPr>
      </w:pPr>
      <w:r w:rsidRPr="006F1E51">
        <w:rPr>
          <w:rFonts w:cs="Arial"/>
          <w:color w:val="000000"/>
        </w:rPr>
        <w:t>Where a member of staff becomes aware that a pupil may be in a private fostering arrangement t</w:t>
      </w:r>
      <w:r w:rsidR="00907478">
        <w:rPr>
          <w:rFonts w:cs="Arial"/>
          <w:color w:val="000000"/>
        </w:rPr>
        <w:t>hey will raise this with the DSL</w:t>
      </w:r>
      <w:r w:rsidRPr="006F1E51">
        <w:rPr>
          <w:rFonts w:cs="Arial"/>
          <w:color w:val="000000"/>
        </w:rPr>
        <w:t xml:space="preserve"> and the school should notify the local authority of the circumstances.</w:t>
      </w:r>
    </w:p>
    <w:p w:rsidR="00766174" w:rsidRPr="00E54441" w:rsidRDefault="00766174" w:rsidP="0099351A">
      <w:pPr>
        <w:pStyle w:val="Default"/>
        <w:rPr>
          <w:rFonts w:ascii="Calibri" w:hAnsi="Calibri"/>
          <w:color w:val="auto"/>
          <w:sz w:val="28"/>
          <w:szCs w:val="28"/>
        </w:rPr>
      </w:pPr>
      <w:r w:rsidRPr="00E54441">
        <w:rPr>
          <w:rStyle w:val="Heading1Char"/>
          <w:sz w:val="28"/>
          <w:szCs w:val="28"/>
        </w:rPr>
        <w:t>Confidentiality and sharing information</w:t>
      </w:r>
      <w:r w:rsidRPr="00E54441">
        <w:rPr>
          <w:rFonts w:ascii="Calibri" w:hAnsi="Calibri"/>
          <w:b/>
          <w:bCs/>
          <w:color w:val="auto"/>
          <w:sz w:val="28"/>
          <w:szCs w:val="28"/>
        </w:rPr>
        <w:t xml:space="preserve"> </w:t>
      </w:r>
    </w:p>
    <w:p w:rsidR="00766174" w:rsidRPr="0090415B" w:rsidRDefault="00766174" w:rsidP="00E54441">
      <w:pPr>
        <w:pStyle w:val="CM148"/>
        <w:rPr>
          <w:rFonts w:ascii="Calibri" w:hAnsi="Calibri"/>
          <w:sz w:val="22"/>
          <w:szCs w:val="22"/>
        </w:rPr>
      </w:pPr>
      <w:r w:rsidRPr="0090415B">
        <w:rPr>
          <w:rFonts w:ascii="Calibri" w:hAnsi="Calibri"/>
          <w:sz w:val="22"/>
          <w:szCs w:val="22"/>
        </w:rPr>
        <w:t xml:space="preserve">All staff will understand that child protection issues warrant a high level of confidentiality, not only out of respect for the pupil and staff involved but also to ensure that </w:t>
      </w:r>
      <w:r>
        <w:rPr>
          <w:rFonts w:ascii="Calibri" w:hAnsi="Calibri"/>
          <w:sz w:val="22"/>
          <w:szCs w:val="22"/>
        </w:rPr>
        <w:t xml:space="preserve">information </w:t>
      </w:r>
      <w:r w:rsidRPr="0090415B">
        <w:rPr>
          <w:rFonts w:ascii="Calibri" w:hAnsi="Calibri"/>
          <w:sz w:val="22"/>
          <w:szCs w:val="22"/>
        </w:rPr>
        <w:t xml:space="preserve">being released into the public domain does not compromise evidence. </w:t>
      </w:r>
    </w:p>
    <w:p w:rsidR="00766174" w:rsidRPr="0090415B" w:rsidRDefault="00766174" w:rsidP="00E54441">
      <w:pPr>
        <w:pStyle w:val="CM148"/>
        <w:ind w:right="67"/>
        <w:rPr>
          <w:rFonts w:ascii="Calibri" w:hAnsi="Calibri"/>
          <w:sz w:val="22"/>
          <w:szCs w:val="22"/>
        </w:rPr>
      </w:pPr>
    </w:p>
    <w:p w:rsidR="00766174" w:rsidRDefault="00766174" w:rsidP="00E54441">
      <w:pPr>
        <w:pStyle w:val="CM148"/>
        <w:ind w:right="67"/>
        <w:rPr>
          <w:rFonts w:ascii="Calibri" w:hAnsi="Calibri"/>
          <w:sz w:val="22"/>
          <w:szCs w:val="22"/>
        </w:rPr>
      </w:pPr>
      <w:r w:rsidRPr="0090415B">
        <w:rPr>
          <w:rFonts w:ascii="Calibri" w:hAnsi="Calibri"/>
          <w:sz w:val="22"/>
          <w:szCs w:val="22"/>
        </w:rPr>
        <w:t xml:space="preserve">Staff should only discuss concerns with the designated senior person, </w:t>
      </w:r>
      <w:proofErr w:type="spellStart"/>
      <w:r w:rsidRPr="0090415B">
        <w:rPr>
          <w:rFonts w:ascii="Calibri" w:hAnsi="Calibri"/>
          <w:sz w:val="22"/>
          <w:szCs w:val="22"/>
        </w:rPr>
        <w:t>headteacher</w:t>
      </w:r>
      <w:proofErr w:type="spellEnd"/>
      <w:r w:rsidRPr="0090415B">
        <w:rPr>
          <w:rFonts w:ascii="Calibri" w:hAnsi="Calibri"/>
          <w:sz w:val="22"/>
          <w:szCs w:val="22"/>
        </w:rPr>
        <w:t xml:space="preserve"> or chair of governors (depending on who is the subject of the concern). That person will then decide who else needs to have the information and they will disseminate it on a ‘need-to-</w:t>
      </w:r>
      <w:r w:rsidRPr="0090415B">
        <w:rPr>
          <w:rFonts w:ascii="Calibri" w:hAnsi="Calibri"/>
          <w:sz w:val="22"/>
          <w:szCs w:val="22"/>
        </w:rPr>
        <w:softHyphen/>
        <w:t xml:space="preserve">know’ basis. </w:t>
      </w:r>
    </w:p>
    <w:p w:rsidR="00766174" w:rsidRDefault="00766174" w:rsidP="00E54441">
      <w:pPr>
        <w:pStyle w:val="Default"/>
      </w:pPr>
    </w:p>
    <w:p w:rsidR="00766174" w:rsidRPr="001341DE" w:rsidRDefault="00766174" w:rsidP="00E54441">
      <w:pPr>
        <w:pStyle w:val="Default"/>
        <w:rPr>
          <w:rFonts w:ascii="Calibri" w:hAnsi="Calibri"/>
          <w:sz w:val="22"/>
        </w:rPr>
      </w:pPr>
      <w:r w:rsidRPr="001341DE">
        <w:rPr>
          <w:rFonts w:ascii="Calibri" w:hAnsi="Calibri"/>
          <w:sz w:val="22"/>
        </w:rPr>
        <w:t>However, following a number of cases</w:t>
      </w:r>
      <w:r>
        <w:rPr>
          <w:rFonts w:ascii="Calibri" w:hAnsi="Calibri"/>
          <w:sz w:val="22"/>
        </w:rPr>
        <w:t xml:space="preserve"> where senior leaders in school had failed to act upon concerns raised by staff, </w:t>
      </w:r>
      <w:r w:rsidRPr="001341DE">
        <w:rPr>
          <w:rFonts w:ascii="Calibri" w:hAnsi="Calibri"/>
          <w:i/>
          <w:sz w:val="22"/>
        </w:rPr>
        <w:t>Keeping Children Safe in Education</w:t>
      </w:r>
      <w:r w:rsidR="00472599">
        <w:rPr>
          <w:rFonts w:ascii="Calibri" w:hAnsi="Calibri"/>
          <w:i/>
          <w:sz w:val="22"/>
        </w:rPr>
        <w:t xml:space="preserve"> (2018</w:t>
      </w:r>
      <w:r>
        <w:rPr>
          <w:rFonts w:ascii="Calibri" w:hAnsi="Calibri"/>
          <w:i/>
          <w:sz w:val="22"/>
        </w:rPr>
        <w:t>)</w:t>
      </w:r>
      <w:r>
        <w:rPr>
          <w:rFonts w:ascii="Calibri" w:hAnsi="Calibri"/>
          <w:sz w:val="22"/>
        </w:rPr>
        <w:t xml:space="preserve"> emphasises that </w:t>
      </w:r>
      <w:r w:rsidRPr="001631EC">
        <w:rPr>
          <w:rFonts w:ascii="Calibri" w:hAnsi="Calibri"/>
          <w:b/>
          <w:sz w:val="22"/>
        </w:rPr>
        <w:t>any</w:t>
      </w:r>
      <w:r>
        <w:rPr>
          <w:rFonts w:ascii="Calibri" w:hAnsi="Calibri"/>
          <w:sz w:val="22"/>
        </w:rPr>
        <w:t xml:space="preserve"> member of staff can contact children’s social care if they are concerned about a child.</w:t>
      </w:r>
    </w:p>
    <w:p w:rsidR="00766174" w:rsidRPr="0090415B" w:rsidRDefault="00766174" w:rsidP="00E54441">
      <w:pPr>
        <w:pStyle w:val="CM2"/>
        <w:spacing w:line="240" w:lineRule="auto"/>
        <w:rPr>
          <w:rFonts w:ascii="Calibri" w:hAnsi="Calibri"/>
          <w:sz w:val="22"/>
          <w:szCs w:val="22"/>
        </w:rPr>
      </w:pPr>
    </w:p>
    <w:p w:rsidR="00766174" w:rsidRDefault="00766174" w:rsidP="00E54441">
      <w:pPr>
        <w:pStyle w:val="CM2"/>
        <w:spacing w:line="240" w:lineRule="auto"/>
        <w:rPr>
          <w:rFonts w:ascii="Calibri" w:hAnsi="Calibri"/>
          <w:sz w:val="22"/>
          <w:szCs w:val="22"/>
        </w:rPr>
      </w:pPr>
      <w:r w:rsidRPr="0090415B">
        <w:rPr>
          <w:rFonts w:ascii="Calibri" w:hAnsi="Calibri"/>
          <w:sz w:val="22"/>
          <w:szCs w:val="22"/>
        </w:rPr>
        <w:t xml:space="preserve">Child protection information will be stored and handled in line with </w:t>
      </w:r>
      <w:r>
        <w:rPr>
          <w:rFonts w:ascii="Calibri" w:hAnsi="Calibri"/>
          <w:sz w:val="22"/>
          <w:szCs w:val="22"/>
        </w:rPr>
        <w:t xml:space="preserve">the </w:t>
      </w:r>
      <w:r w:rsidR="00472599">
        <w:rPr>
          <w:rFonts w:ascii="Calibri" w:hAnsi="Calibri"/>
          <w:sz w:val="22"/>
          <w:szCs w:val="22"/>
        </w:rPr>
        <w:t>Data Protection Act 2018</w:t>
      </w:r>
      <w:r>
        <w:rPr>
          <w:rFonts w:ascii="Calibri" w:hAnsi="Calibri"/>
          <w:sz w:val="22"/>
          <w:szCs w:val="22"/>
        </w:rPr>
        <w:t>.</w:t>
      </w:r>
      <w:r w:rsidRPr="0090415B">
        <w:rPr>
          <w:rFonts w:ascii="Calibri" w:hAnsi="Calibri"/>
          <w:sz w:val="22"/>
          <w:szCs w:val="22"/>
        </w:rPr>
        <w:t xml:space="preserve"> </w:t>
      </w:r>
    </w:p>
    <w:p w:rsidR="00766174" w:rsidRDefault="00766174" w:rsidP="00E54441">
      <w:pPr>
        <w:pStyle w:val="CM2"/>
        <w:spacing w:line="240" w:lineRule="auto"/>
        <w:rPr>
          <w:rFonts w:ascii="Calibri" w:hAnsi="Calibri"/>
          <w:sz w:val="22"/>
          <w:szCs w:val="22"/>
        </w:rPr>
      </w:pPr>
      <w:r>
        <w:rPr>
          <w:rFonts w:ascii="Calibri" w:hAnsi="Calibri"/>
          <w:sz w:val="22"/>
          <w:szCs w:val="22"/>
        </w:rPr>
        <w:t>Information sharing is guided by the following principles.  The information is:</w:t>
      </w:r>
    </w:p>
    <w:p w:rsidR="00766174" w:rsidRPr="007C626B" w:rsidRDefault="00766174" w:rsidP="00A0116E">
      <w:pPr>
        <w:pStyle w:val="Default"/>
        <w:jc w:val="both"/>
      </w:pPr>
    </w:p>
    <w:p w:rsidR="00766174" w:rsidRPr="0090415B" w:rsidRDefault="00766174" w:rsidP="00A0116E">
      <w:pPr>
        <w:pStyle w:val="Default"/>
        <w:numPr>
          <w:ilvl w:val="0"/>
          <w:numId w:val="21"/>
        </w:numPr>
        <w:jc w:val="both"/>
        <w:rPr>
          <w:rFonts w:ascii="Calibri" w:hAnsi="Calibri"/>
          <w:color w:val="auto"/>
          <w:sz w:val="22"/>
          <w:szCs w:val="22"/>
        </w:rPr>
      </w:pPr>
      <w:r>
        <w:rPr>
          <w:rFonts w:ascii="Calibri" w:hAnsi="Calibri"/>
          <w:color w:val="auto"/>
          <w:sz w:val="22"/>
          <w:szCs w:val="22"/>
        </w:rPr>
        <w:t>necessary and proportionate</w:t>
      </w:r>
    </w:p>
    <w:p w:rsidR="00766174" w:rsidRPr="0090415B" w:rsidRDefault="00766174" w:rsidP="00A0116E">
      <w:pPr>
        <w:pStyle w:val="Default"/>
        <w:numPr>
          <w:ilvl w:val="0"/>
          <w:numId w:val="21"/>
        </w:numPr>
        <w:jc w:val="both"/>
        <w:rPr>
          <w:rFonts w:ascii="Calibri" w:hAnsi="Calibri"/>
          <w:color w:val="auto"/>
          <w:sz w:val="22"/>
          <w:szCs w:val="22"/>
        </w:rPr>
      </w:pPr>
      <w:r>
        <w:rPr>
          <w:rFonts w:ascii="Calibri" w:hAnsi="Calibri"/>
          <w:color w:val="auto"/>
          <w:sz w:val="22"/>
          <w:szCs w:val="22"/>
        </w:rPr>
        <w:t>relevant</w:t>
      </w:r>
    </w:p>
    <w:p w:rsidR="00766174" w:rsidRPr="0090415B" w:rsidRDefault="00766174" w:rsidP="00A0116E">
      <w:pPr>
        <w:pStyle w:val="Default"/>
        <w:numPr>
          <w:ilvl w:val="0"/>
          <w:numId w:val="21"/>
        </w:numPr>
        <w:jc w:val="both"/>
        <w:rPr>
          <w:rFonts w:ascii="Calibri" w:hAnsi="Calibri"/>
          <w:color w:val="auto"/>
          <w:sz w:val="22"/>
          <w:szCs w:val="22"/>
        </w:rPr>
      </w:pPr>
      <w:r>
        <w:rPr>
          <w:rFonts w:ascii="Calibri" w:hAnsi="Calibri"/>
          <w:color w:val="auto"/>
          <w:sz w:val="22"/>
          <w:szCs w:val="22"/>
        </w:rPr>
        <w:t>adequate</w:t>
      </w:r>
    </w:p>
    <w:p w:rsidR="00766174" w:rsidRPr="0090415B" w:rsidRDefault="00766174" w:rsidP="00A0116E">
      <w:pPr>
        <w:pStyle w:val="Default"/>
        <w:numPr>
          <w:ilvl w:val="0"/>
          <w:numId w:val="21"/>
        </w:numPr>
        <w:jc w:val="both"/>
        <w:rPr>
          <w:rFonts w:ascii="Calibri" w:hAnsi="Calibri"/>
          <w:color w:val="auto"/>
          <w:sz w:val="22"/>
          <w:szCs w:val="22"/>
        </w:rPr>
      </w:pPr>
      <w:r>
        <w:rPr>
          <w:rFonts w:ascii="Calibri" w:hAnsi="Calibri"/>
          <w:color w:val="auto"/>
          <w:sz w:val="22"/>
          <w:szCs w:val="22"/>
        </w:rPr>
        <w:t>accurate</w:t>
      </w:r>
    </w:p>
    <w:p w:rsidR="00766174" w:rsidRPr="0090415B" w:rsidRDefault="00766174" w:rsidP="00A0116E">
      <w:pPr>
        <w:pStyle w:val="Default"/>
        <w:numPr>
          <w:ilvl w:val="0"/>
          <w:numId w:val="21"/>
        </w:numPr>
        <w:jc w:val="both"/>
        <w:rPr>
          <w:rFonts w:ascii="Calibri" w:hAnsi="Calibri"/>
          <w:color w:val="auto"/>
          <w:sz w:val="22"/>
          <w:szCs w:val="22"/>
        </w:rPr>
      </w:pPr>
      <w:r>
        <w:rPr>
          <w:rFonts w:ascii="Calibri" w:hAnsi="Calibri"/>
          <w:color w:val="auto"/>
          <w:sz w:val="22"/>
          <w:szCs w:val="22"/>
        </w:rPr>
        <w:t>timely</w:t>
      </w:r>
    </w:p>
    <w:p w:rsidR="00766174" w:rsidRDefault="00766174" w:rsidP="00A0116E">
      <w:pPr>
        <w:pStyle w:val="Default"/>
        <w:numPr>
          <w:ilvl w:val="0"/>
          <w:numId w:val="21"/>
        </w:numPr>
        <w:jc w:val="both"/>
        <w:rPr>
          <w:rFonts w:ascii="Calibri" w:hAnsi="Calibri"/>
          <w:color w:val="auto"/>
          <w:sz w:val="22"/>
          <w:szCs w:val="22"/>
        </w:rPr>
      </w:pPr>
      <w:r w:rsidRPr="0090415B">
        <w:rPr>
          <w:rFonts w:ascii="Calibri" w:hAnsi="Calibri"/>
          <w:color w:val="auto"/>
          <w:sz w:val="22"/>
          <w:szCs w:val="22"/>
        </w:rPr>
        <w:t>secure</w:t>
      </w:r>
    </w:p>
    <w:p w:rsidR="00957CE9" w:rsidRDefault="00957CE9" w:rsidP="00A0116E">
      <w:pPr>
        <w:pStyle w:val="Default"/>
        <w:ind w:left="360"/>
        <w:jc w:val="both"/>
        <w:rPr>
          <w:rFonts w:ascii="Calibri" w:hAnsi="Calibri"/>
          <w:color w:val="auto"/>
          <w:sz w:val="22"/>
          <w:szCs w:val="22"/>
        </w:rPr>
      </w:pPr>
    </w:p>
    <w:p w:rsidR="00766174" w:rsidRPr="0090415B" w:rsidRDefault="00766174" w:rsidP="00E54441">
      <w:pPr>
        <w:pStyle w:val="Default"/>
        <w:rPr>
          <w:rFonts w:ascii="Calibri" w:hAnsi="Calibri"/>
          <w:color w:val="auto"/>
          <w:sz w:val="22"/>
          <w:szCs w:val="22"/>
        </w:rPr>
      </w:pPr>
      <w:r>
        <w:rPr>
          <w:rFonts w:ascii="Calibri" w:hAnsi="Calibri"/>
          <w:color w:val="auto"/>
          <w:sz w:val="22"/>
          <w:szCs w:val="22"/>
        </w:rPr>
        <w:t>Information sharing decisions will be recorded, whether or not the decision is taken to share</w:t>
      </w:r>
      <w:r w:rsidR="000812AB">
        <w:rPr>
          <w:rFonts w:ascii="Calibri" w:hAnsi="Calibri"/>
          <w:color w:val="auto"/>
          <w:sz w:val="22"/>
          <w:szCs w:val="22"/>
        </w:rPr>
        <w:t>.</w:t>
      </w:r>
    </w:p>
    <w:p w:rsidR="00766174" w:rsidRPr="0090415B" w:rsidRDefault="00766174" w:rsidP="00E54441">
      <w:pPr>
        <w:pStyle w:val="Default"/>
        <w:rPr>
          <w:rFonts w:ascii="Calibri" w:hAnsi="Calibri"/>
          <w:color w:val="auto"/>
          <w:sz w:val="22"/>
          <w:szCs w:val="22"/>
        </w:rPr>
      </w:pPr>
    </w:p>
    <w:p w:rsidR="00766174" w:rsidRPr="0090415B" w:rsidRDefault="00766174" w:rsidP="00E54441">
      <w:pPr>
        <w:pStyle w:val="CM148"/>
        <w:ind w:right="617"/>
        <w:rPr>
          <w:rFonts w:ascii="Calibri" w:hAnsi="Calibri"/>
          <w:sz w:val="22"/>
          <w:szCs w:val="22"/>
        </w:rPr>
      </w:pPr>
      <w:r w:rsidRPr="00907478">
        <w:rPr>
          <w:rFonts w:ascii="Calibri" w:hAnsi="Calibri"/>
          <w:sz w:val="22"/>
          <w:szCs w:val="22"/>
        </w:rPr>
        <w:t>Record of concern forms and other written information will be stored in a locked facility and</w:t>
      </w:r>
      <w:r w:rsidRPr="0090415B">
        <w:rPr>
          <w:rFonts w:ascii="Calibri" w:hAnsi="Calibri"/>
          <w:sz w:val="22"/>
          <w:szCs w:val="22"/>
        </w:rPr>
        <w:t xml:space="preserve"> any electronic information will be password protected and only made available to relevant individuals. </w:t>
      </w:r>
    </w:p>
    <w:p w:rsidR="00766174" w:rsidRPr="0090415B" w:rsidRDefault="00766174" w:rsidP="00E54441">
      <w:pPr>
        <w:pStyle w:val="CM148"/>
        <w:ind w:right="282"/>
        <w:rPr>
          <w:rFonts w:ascii="Calibri" w:hAnsi="Calibri"/>
          <w:sz w:val="22"/>
          <w:szCs w:val="22"/>
        </w:rPr>
      </w:pPr>
    </w:p>
    <w:p w:rsidR="00766174" w:rsidRPr="0090415B" w:rsidRDefault="00766174" w:rsidP="00E54441">
      <w:pPr>
        <w:pStyle w:val="CM148"/>
        <w:ind w:right="282"/>
        <w:rPr>
          <w:rFonts w:ascii="Calibri" w:hAnsi="Calibri"/>
          <w:sz w:val="22"/>
          <w:szCs w:val="22"/>
        </w:rPr>
      </w:pPr>
      <w:r w:rsidRPr="0090415B">
        <w:rPr>
          <w:rFonts w:ascii="Calibri" w:hAnsi="Calibri"/>
          <w:sz w:val="22"/>
          <w:szCs w:val="22"/>
        </w:rPr>
        <w:t xml:space="preserve">Every effort will be made to prevent unauthorised access, and sensitive information should not </w:t>
      </w:r>
      <w:r>
        <w:rPr>
          <w:rFonts w:ascii="Calibri" w:hAnsi="Calibri"/>
          <w:sz w:val="22"/>
          <w:szCs w:val="22"/>
        </w:rPr>
        <w:t xml:space="preserve">routinely </w:t>
      </w:r>
      <w:r w:rsidRPr="0090415B">
        <w:rPr>
          <w:rFonts w:ascii="Calibri" w:hAnsi="Calibri"/>
          <w:sz w:val="22"/>
          <w:szCs w:val="22"/>
        </w:rPr>
        <w:t xml:space="preserve">be stored on laptop computers, which, by the nature of their portability, could be lost or stolen. Child protection information will be stored separately from the pupil’s school file and the school file will be ‘tagged’ to indicate that separate information is held. </w:t>
      </w:r>
    </w:p>
    <w:p w:rsidR="00766174" w:rsidRPr="0090415B" w:rsidRDefault="00766174" w:rsidP="00E54441">
      <w:pPr>
        <w:pStyle w:val="CM148"/>
        <w:ind w:right="117"/>
        <w:rPr>
          <w:rFonts w:ascii="Calibri" w:hAnsi="Calibri"/>
          <w:sz w:val="22"/>
          <w:szCs w:val="22"/>
        </w:rPr>
      </w:pPr>
    </w:p>
    <w:p w:rsidR="00766174" w:rsidRDefault="00907478" w:rsidP="00E54441">
      <w:pPr>
        <w:pStyle w:val="CM148"/>
        <w:ind w:right="117"/>
        <w:rPr>
          <w:rFonts w:ascii="Calibri" w:hAnsi="Calibri"/>
          <w:sz w:val="22"/>
          <w:szCs w:val="22"/>
        </w:rPr>
      </w:pPr>
      <w:r>
        <w:rPr>
          <w:rFonts w:ascii="Calibri" w:hAnsi="Calibri"/>
          <w:sz w:val="22"/>
          <w:szCs w:val="22"/>
        </w:rPr>
        <w:t>The DSL</w:t>
      </w:r>
      <w:r w:rsidR="00766174">
        <w:rPr>
          <w:rFonts w:ascii="Calibri" w:hAnsi="Calibri"/>
          <w:sz w:val="22"/>
          <w:szCs w:val="22"/>
        </w:rPr>
        <w:t xml:space="preserve"> will normally obtain consent from the pupil and/or parents to share sensitive information within the school or with outside agencies. Where there is good reason to do so, the DS</w:t>
      </w:r>
      <w:r>
        <w:rPr>
          <w:rFonts w:ascii="Calibri" w:hAnsi="Calibri"/>
          <w:sz w:val="22"/>
          <w:szCs w:val="22"/>
        </w:rPr>
        <w:t>L</w:t>
      </w:r>
      <w:r w:rsidR="00766174">
        <w:rPr>
          <w:rFonts w:ascii="Calibri" w:hAnsi="Calibri"/>
          <w:sz w:val="22"/>
          <w:szCs w:val="22"/>
        </w:rPr>
        <w:t xml:space="preserve"> may share information </w:t>
      </w:r>
      <w:r w:rsidR="00766174" w:rsidRPr="007C626B">
        <w:rPr>
          <w:rFonts w:ascii="Calibri" w:hAnsi="Calibri"/>
          <w:i/>
          <w:sz w:val="22"/>
          <w:szCs w:val="22"/>
        </w:rPr>
        <w:t>without</w:t>
      </w:r>
      <w:r w:rsidR="00766174">
        <w:rPr>
          <w:rFonts w:ascii="Calibri" w:hAnsi="Calibri"/>
          <w:sz w:val="22"/>
          <w:szCs w:val="22"/>
        </w:rPr>
        <w:t xml:space="preserve"> consent, and will record the reason for not obtaining consent.</w:t>
      </w:r>
    </w:p>
    <w:p w:rsidR="00907478" w:rsidRDefault="00907478" w:rsidP="00E54441">
      <w:pPr>
        <w:pStyle w:val="CM148"/>
        <w:ind w:right="117"/>
        <w:rPr>
          <w:color w:val="000000"/>
        </w:rPr>
      </w:pPr>
    </w:p>
    <w:p w:rsidR="00766174" w:rsidRPr="0090415B" w:rsidRDefault="00766174" w:rsidP="00E54441">
      <w:pPr>
        <w:pStyle w:val="CM148"/>
        <w:ind w:right="117"/>
        <w:rPr>
          <w:rFonts w:ascii="Calibri" w:hAnsi="Calibri"/>
          <w:sz w:val="22"/>
          <w:szCs w:val="22"/>
        </w:rPr>
      </w:pPr>
      <w:r>
        <w:rPr>
          <w:rFonts w:ascii="Calibri" w:hAnsi="Calibri"/>
          <w:sz w:val="22"/>
          <w:szCs w:val="22"/>
        </w:rPr>
        <w:t xml:space="preserve"> </w:t>
      </w:r>
      <w:r w:rsidRPr="0090415B">
        <w:rPr>
          <w:rFonts w:ascii="Calibri" w:hAnsi="Calibri"/>
          <w:sz w:val="22"/>
          <w:szCs w:val="22"/>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w:t>
      </w:r>
      <w:proofErr w:type="spellStart"/>
      <w:r w:rsidRPr="0090415B">
        <w:rPr>
          <w:rFonts w:ascii="Calibri" w:hAnsi="Calibri"/>
          <w:sz w:val="22"/>
          <w:szCs w:val="22"/>
        </w:rPr>
        <w:t>headteacher</w:t>
      </w:r>
      <w:proofErr w:type="spellEnd"/>
      <w:r w:rsidR="00907478">
        <w:rPr>
          <w:rFonts w:ascii="Calibri" w:hAnsi="Calibri"/>
          <w:sz w:val="22"/>
          <w:szCs w:val="22"/>
        </w:rPr>
        <w:t>.</w:t>
      </w:r>
      <w:r w:rsidRPr="0099351A">
        <w:rPr>
          <w:rFonts w:ascii="Calibri" w:hAnsi="Calibri"/>
          <w:sz w:val="22"/>
          <w:szCs w:val="22"/>
        </w:rPr>
        <w:t xml:space="preserve"> </w:t>
      </w:r>
    </w:p>
    <w:p w:rsidR="00766174" w:rsidRPr="0090415B" w:rsidRDefault="00766174" w:rsidP="00E54441">
      <w:pPr>
        <w:pStyle w:val="CM148"/>
        <w:rPr>
          <w:rFonts w:ascii="Calibri" w:hAnsi="Calibri"/>
          <w:sz w:val="22"/>
          <w:szCs w:val="22"/>
        </w:rPr>
      </w:pPr>
    </w:p>
    <w:p w:rsidR="00766174" w:rsidRPr="0090415B" w:rsidRDefault="00766174" w:rsidP="00E54441">
      <w:pPr>
        <w:pStyle w:val="CM148"/>
        <w:rPr>
          <w:rFonts w:ascii="Calibri" w:hAnsi="Calibri"/>
          <w:sz w:val="22"/>
          <w:szCs w:val="22"/>
        </w:rPr>
      </w:pPr>
      <w:r w:rsidRPr="0090415B">
        <w:rPr>
          <w:rFonts w:ascii="Calibri" w:hAnsi="Calibri"/>
          <w:sz w:val="22"/>
          <w:szCs w:val="22"/>
        </w:rPr>
        <w:t xml:space="preserve">The Data Protection Act does not prevent school staff from sharing information with relevant agencies, where that information may help to protect a child. </w:t>
      </w:r>
    </w:p>
    <w:p w:rsidR="00766174" w:rsidRPr="0090415B" w:rsidRDefault="00766174" w:rsidP="00E54441">
      <w:pPr>
        <w:pStyle w:val="CM158"/>
        <w:rPr>
          <w:rFonts w:ascii="Calibri" w:hAnsi="Calibri"/>
          <w:sz w:val="22"/>
          <w:szCs w:val="22"/>
        </w:rPr>
      </w:pPr>
    </w:p>
    <w:p w:rsidR="00766174" w:rsidRDefault="00766174" w:rsidP="00E54441">
      <w:pPr>
        <w:pStyle w:val="CM158"/>
        <w:rPr>
          <w:rFonts w:ascii="Calibri" w:hAnsi="Calibri"/>
          <w:color w:val="808080"/>
          <w:sz w:val="22"/>
          <w:szCs w:val="22"/>
        </w:rPr>
      </w:pPr>
      <w:r w:rsidRPr="0090415B">
        <w:rPr>
          <w:rFonts w:ascii="Calibri" w:hAnsi="Calibri"/>
          <w:sz w:val="22"/>
          <w:szCs w:val="22"/>
        </w:rPr>
        <w:t xml:space="preserve">The school’s confidentiality and information-sharing </w:t>
      </w:r>
      <w:r>
        <w:rPr>
          <w:rFonts w:ascii="Calibri" w:hAnsi="Calibri"/>
          <w:sz w:val="22"/>
          <w:szCs w:val="22"/>
        </w:rPr>
        <w:t xml:space="preserve">policy </w:t>
      </w:r>
      <w:r w:rsidRPr="0090415B">
        <w:rPr>
          <w:rFonts w:ascii="Calibri" w:hAnsi="Calibri"/>
          <w:sz w:val="22"/>
          <w:szCs w:val="22"/>
        </w:rPr>
        <w:t xml:space="preserve">is available to parents and pupils on request. </w:t>
      </w:r>
      <w:r w:rsidRPr="00B03779">
        <w:rPr>
          <w:rFonts w:ascii="Calibri" w:hAnsi="Calibri"/>
          <w:color w:val="808080"/>
          <w:sz w:val="22"/>
          <w:szCs w:val="22"/>
        </w:rPr>
        <w:t xml:space="preserve"> </w:t>
      </w:r>
    </w:p>
    <w:p w:rsidR="00472599" w:rsidRDefault="00472599" w:rsidP="00472599">
      <w:pPr>
        <w:pStyle w:val="Default"/>
      </w:pPr>
    </w:p>
    <w:p w:rsidR="00472599" w:rsidRDefault="00472599" w:rsidP="00472599">
      <w:pPr>
        <w:pStyle w:val="Default"/>
      </w:pPr>
    </w:p>
    <w:p w:rsidR="00472599" w:rsidRPr="00472599" w:rsidRDefault="00472599" w:rsidP="00472599">
      <w:pPr>
        <w:pStyle w:val="Default"/>
        <w:rPr>
          <w:rFonts w:asciiTheme="minorHAnsi" w:hAnsiTheme="minorHAnsi"/>
          <w:b/>
          <w:sz w:val="28"/>
          <w:szCs w:val="28"/>
        </w:rPr>
      </w:pPr>
      <w:r w:rsidRPr="00472599">
        <w:rPr>
          <w:rFonts w:asciiTheme="minorHAnsi" w:hAnsiTheme="minorHAnsi"/>
          <w:b/>
          <w:sz w:val="28"/>
          <w:szCs w:val="28"/>
        </w:rPr>
        <w:lastRenderedPageBreak/>
        <w:t>Information Sharing</w:t>
      </w:r>
    </w:p>
    <w:p w:rsidR="00472599" w:rsidRPr="0033460F" w:rsidRDefault="00472599" w:rsidP="00472599">
      <w:pPr>
        <w:pStyle w:val="Default"/>
        <w:rPr>
          <w:rFonts w:asciiTheme="minorHAnsi" w:hAnsiTheme="minorHAnsi"/>
          <w:sz w:val="22"/>
          <w:szCs w:val="22"/>
        </w:rPr>
      </w:pPr>
      <w:r>
        <w:rPr>
          <w:rFonts w:asciiTheme="minorHAnsi" w:hAnsiTheme="minorHAnsi"/>
          <w:sz w:val="22"/>
          <w:szCs w:val="22"/>
        </w:rPr>
        <w:t xml:space="preserve">Information sharing is vital in identifying and tackling forms of abuse and neglect.  The Data Protection Act 2018 and GDPR do not prevent or limit the sharing of information for the purposes of keeping children safe.  </w:t>
      </w:r>
      <w:r w:rsidR="0033460F">
        <w:rPr>
          <w:rFonts w:asciiTheme="minorHAnsi" w:hAnsiTheme="minorHAnsi"/>
          <w:sz w:val="22"/>
          <w:szCs w:val="22"/>
        </w:rPr>
        <w:t xml:space="preserve">Fears about sharing information </w:t>
      </w:r>
      <w:r w:rsidR="0033460F">
        <w:rPr>
          <w:rFonts w:asciiTheme="minorHAnsi" w:hAnsiTheme="minorHAnsi"/>
          <w:b/>
          <w:sz w:val="22"/>
          <w:szCs w:val="22"/>
        </w:rPr>
        <w:t xml:space="preserve">must not </w:t>
      </w:r>
      <w:r w:rsidR="0033460F">
        <w:rPr>
          <w:rFonts w:asciiTheme="minorHAnsi" w:hAnsiTheme="minorHAnsi"/>
          <w:sz w:val="22"/>
          <w:szCs w:val="22"/>
        </w:rPr>
        <w:t>be allowed to stand in the way of the need to promote the welfare and protect the safety of children.</w:t>
      </w:r>
    </w:p>
    <w:p w:rsidR="00766174" w:rsidRPr="00E54441" w:rsidRDefault="00766174" w:rsidP="0099351A">
      <w:pPr>
        <w:pStyle w:val="Heading1"/>
        <w:spacing w:line="240" w:lineRule="auto"/>
        <w:rPr>
          <w:sz w:val="28"/>
          <w:szCs w:val="28"/>
        </w:rPr>
      </w:pPr>
      <w:bookmarkStart w:id="88" w:name="_Toc295993832"/>
      <w:bookmarkStart w:id="89" w:name="_Toc295994284"/>
      <w:r w:rsidRPr="00E54441">
        <w:rPr>
          <w:sz w:val="28"/>
          <w:szCs w:val="28"/>
        </w:rPr>
        <w:t>Reporting directly to child protection agencies</w:t>
      </w:r>
      <w:bookmarkEnd w:id="88"/>
      <w:bookmarkEnd w:id="89"/>
      <w:r w:rsidRPr="00E54441">
        <w:rPr>
          <w:sz w:val="28"/>
          <w:szCs w:val="28"/>
        </w:rPr>
        <w:t xml:space="preserve"> </w:t>
      </w:r>
    </w:p>
    <w:p w:rsidR="00766174" w:rsidRPr="0090415B" w:rsidRDefault="00766174" w:rsidP="00E54441">
      <w:pPr>
        <w:pStyle w:val="CM148"/>
        <w:rPr>
          <w:rFonts w:ascii="Calibri" w:hAnsi="Calibri"/>
          <w:sz w:val="22"/>
          <w:szCs w:val="22"/>
        </w:rPr>
      </w:pPr>
      <w:r w:rsidRPr="0090415B">
        <w:rPr>
          <w:rFonts w:ascii="Calibri" w:hAnsi="Calibri"/>
          <w:sz w:val="22"/>
          <w:szCs w:val="22"/>
        </w:rPr>
        <w:t xml:space="preserve">Staff should follow the reporting procedures outlined in this policy. However, they may also share information directly with children’s social care, police or the NSPCC if: </w:t>
      </w:r>
    </w:p>
    <w:p w:rsidR="00766174" w:rsidRPr="0090415B" w:rsidRDefault="00766174" w:rsidP="00E54441">
      <w:pPr>
        <w:pStyle w:val="Default"/>
        <w:rPr>
          <w:rFonts w:ascii="Calibri" w:hAnsi="Calibri"/>
          <w:sz w:val="22"/>
          <w:szCs w:val="22"/>
        </w:rPr>
      </w:pPr>
    </w:p>
    <w:p w:rsidR="00766174" w:rsidRPr="0090415B" w:rsidRDefault="00766174" w:rsidP="00E54441">
      <w:pPr>
        <w:pStyle w:val="Default"/>
        <w:numPr>
          <w:ilvl w:val="0"/>
          <w:numId w:val="22"/>
        </w:numPr>
        <w:rPr>
          <w:rFonts w:ascii="Calibri" w:hAnsi="Calibri"/>
          <w:color w:val="auto"/>
          <w:sz w:val="22"/>
          <w:szCs w:val="22"/>
        </w:rPr>
      </w:pPr>
      <w:r w:rsidRPr="0090415B">
        <w:rPr>
          <w:rFonts w:ascii="Calibri" w:hAnsi="Calibri"/>
          <w:color w:val="auto"/>
          <w:sz w:val="22"/>
          <w:szCs w:val="22"/>
        </w:rPr>
        <w:t xml:space="preserve">the situation is an emergency and the </w:t>
      </w:r>
      <w:r w:rsidR="0033460F">
        <w:rPr>
          <w:rFonts w:ascii="Calibri" w:hAnsi="Calibri"/>
          <w:color w:val="auto"/>
          <w:sz w:val="22"/>
          <w:szCs w:val="22"/>
        </w:rPr>
        <w:t xml:space="preserve">DSL, their deputy </w:t>
      </w:r>
      <w:r w:rsidRPr="0090415B">
        <w:rPr>
          <w:rFonts w:ascii="Calibri" w:hAnsi="Calibri"/>
          <w:color w:val="auto"/>
          <w:sz w:val="22"/>
          <w:szCs w:val="22"/>
        </w:rPr>
        <w:t xml:space="preserve">and the chair of governors are all unavailable </w:t>
      </w:r>
    </w:p>
    <w:p w:rsidR="00766174" w:rsidRDefault="00766174" w:rsidP="00E54441">
      <w:pPr>
        <w:pStyle w:val="Default"/>
        <w:numPr>
          <w:ilvl w:val="0"/>
          <w:numId w:val="22"/>
        </w:numPr>
        <w:rPr>
          <w:rFonts w:ascii="Calibri" w:hAnsi="Calibri"/>
          <w:color w:val="auto"/>
          <w:sz w:val="22"/>
          <w:szCs w:val="22"/>
        </w:rPr>
      </w:pPr>
      <w:r w:rsidRPr="0090415B">
        <w:rPr>
          <w:rFonts w:ascii="Calibri" w:hAnsi="Calibri"/>
          <w:color w:val="auto"/>
          <w:sz w:val="22"/>
          <w:szCs w:val="22"/>
        </w:rPr>
        <w:t>they are convinced that a direct report is the only way to ensure the pupil’s saf</w:t>
      </w:r>
      <w:r>
        <w:rPr>
          <w:rFonts w:ascii="Calibri" w:hAnsi="Calibri"/>
          <w:color w:val="auto"/>
          <w:sz w:val="22"/>
          <w:szCs w:val="22"/>
        </w:rPr>
        <w:t>ety</w:t>
      </w:r>
    </w:p>
    <w:p w:rsidR="00766174" w:rsidRPr="00A905C9" w:rsidRDefault="00766174" w:rsidP="00E54441">
      <w:pPr>
        <w:pStyle w:val="Default"/>
        <w:numPr>
          <w:ilvl w:val="0"/>
          <w:numId w:val="22"/>
        </w:numPr>
        <w:rPr>
          <w:rFonts w:ascii="Calibri" w:hAnsi="Calibri"/>
          <w:color w:val="auto"/>
          <w:sz w:val="22"/>
          <w:szCs w:val="22"/>
        </w:rPr>
      </w:pPr>
      <w:r w:rsidRPr="00A905C9">
        <w:rPr>
          <w:rFonts w:ascii="Calibri" w:hAnsi="Calibri"/>
          <w:color w:val="auto"/>
          <w:sz w:val="22"/>
          <w:szCs w:val="22"/>
        </w:rPr>
        <w:t>for any other reason they make a judgement that direct referral is in the best interests of the child.</w:t>
      </w:r>
    </w:p>
    <w:p w:rsidR="00957CE9" w:rsidRPr="00E54441" w:rsidRDefault="00766174" w:rsidP="00C330F0">
      <w:pPr>
        <w:pStyle w:val="Heading1"/>
        <w:spacing w:line="240" w:lineRule="auto"/>
        <w:rPr>
          <w:sz w:val="28"/>
          <w:szCs w:val="28"/>
        </w:rPr>
      </w:pPr>
      <w:bookmarkStart w:id="90" w:name="_Toc295993833"/>
      <w:bookmarkStart w:id="91" w:name="_Toc295994285"/>
      <w:r w:rsidRPr="00E54441">
        <w:rPr>
          <w:sz w:val="28"/>
          <w:szCs w:val="28"/>
        </w:rPr>
        <w:t>Related safeguarding portfolio policies</w:t>
      </w:r>
      <w:bookmarkEnd w:id="90"/>
      <w:bookmarkEnd w:id="91"/>
    </w:p>
    <w:p w:rsidR="00907478" w:rsidRDefault="00907478" w:rsidP="00907478">
      <w:pPr>
        <w:spacing w:line="240" w:lineRule="auto"/>
        <w:rPr>
          <w:i/>
          <w:color w:val="808080"/>
        </w:rPr>
      </w:pPr>
    </w:p>
    <w:p w:rsidR="00766174" w:rsidRDefault="00907478" w:rsidP="00A0116E">
      <w:pPr>
        <w:spacing w:line="240" w:lineRule="auto"/>
        <w:jc w:val="both"/>
      </w:pPr>
      <w:r>
        <w:t xml:space="preserve"> </w:t>
      </w:r>
      <w:r w:rsidR="00766174">
        <w:t>Staff behaviour/code of conduct</w:t>
      </w:r>
    </w:p>
    <w:p w:rsidR="0033460F" w:rsidRDefault="0033460F" w:rsidP="00A0116E">
      <w:pPr>
        <w:pStyle w:val="Default"/>
        <w:numPr>
          <w:ilvl w:val="0"/>
          <w:numId w:val="23"/>
        </w:numPr>
        <w:jc w:val="both"/>
        <w:rPr>
          <w:rFonts w:ascii="Calibri" w:hAnsi="Calibri"/>
          <w:color w:val="auto"/>
          <w:sz w:val="22"/>
          <w:szCs w:val="22"/>
        </w:rPr>
      </w:pPr>
      <w:r>
        <w:rPr>
          <w:rFonts w:ascii="Calibri" w:hAnsi="Calibri"/>
          <w:color w:val="auto"/>
          <w:sz w:val="22"/>
          <w:szCs w:val="22"/>
        </w:rPr>
        <w:t>Health and Safety Policy</w:t>
      </w:r>
    </w:p>
    <w:p w:rsidR="00766174" w:rsidRPr="0090415B" w:rsidRDefault="00766174" w:rsidP="00A0116E">
      <w:pPr>
        <w:pStyle w:val="Default"/>
        <w:numPr>
          <w:ilvl w:val="0"/>
          <w:numId w:val="23"/>
        </w:numPr>
        <w:jc w:val="both"/>
        <w:rPr>
          <w:rFonts w:ascii="Calibri" w:hAnsi="Calibri"/>
          <w:color w:val="auto"/>
          <w:sz w:val="22"/>
          <w:szCs w:val="22"/>
        </w:rPr>
      </w:pPr>
      <w:r w:rsidRPr="0090415B">
        <w:rPr>
          <w:rFonts w:ascii="Calibri" w:hAnsi="Calibri"/>
          <w:color w:val="auto"/>
          <w:sz w:val="22"/>
          <w:szCs w:val="22"/>
        </w:rPr>
        <w:t xml:space="preserve">Physical intervention and the use of reasonable force </w:t>
      </w:r>
    </w:p>
    <w:p w:rsidR="00766174" w:rsidRPr="0090415B" w:rsidRDefault="0033460F" w:rsidP="00A0116E">
      <w:pPr>
        <w:pStyle w:val="Default"/>
        <w:numPr>
          <w:ilvl w:val="0"/>
          <w:numId w:val="23"/>
        </w:numPr>
        <w:jc w:val="both"/>
        <w:rPr>
          <w:rFonts w:ascii="Calibri" w:hAnsi="Calibri"/>
          <w:color w:val="auto"/>
          <w:sz w:val="22"/>
          <w:szCs w:val="22"/>
        </w:rPr>
      </w:pPr>
      <w:r>
        <w:rPr>
          <w:rFonts w:ascii="Calibri" w:hAnsi="Calibri"/>
          <w:color w:val="auto"/>
          <w:sz w:val="22"/>
          <w:szCs w:val="22"/>
        </w:rPr>
        <w:t xml:space="preserve">Positive </w:t>
      </w:r>
      <w:r w:rsidR="00766174" w:rsidRPr="0090415B">
        <w:rPr>
          <w:rFonts w:ascii="Calibri" w:hAnsi="Calibri"/>
          <w:color w:val="auto"/>
          <w:sz w:val="22"/>
          <w:szCs w:val="22"/>
        </w:rPr>
        <w:t>Behaviour</w:t>
      </w:r>
      <w:r>
        <w:rPr>
          <w:rFonts w:ascii="Calibri" w:hAnsi="Calibri"/>
          <w:color w:val="auto"/>
          <w:sz w:val="22"/>
          <w:szCs w:val="22"/>
        </w:rPr>
        <w:t xml:space="preserve"> Policy</w:t>
      </w:r>
    </w:p>
    <w:p w:rsidR="00766174" w:rsidRPr="0090415B" w:rsidRDefault="00766174" w:rsidP="00A0116E">
      <w:pPr>
        <w:pStyle w:val="Default"/>
        <w:numPr>
          <w:ilvl w:val="0"/>
          <w:numId w:val="23"/>
        </w:numPr>
        <w:jc w:val="both"/>
        <w:rPr>
          <w:rFonts w:ascii="Calibri" w:hAnsi="Calibri"/>
          <w:color w:val="auto"/>
          <w:sz w:val="22"/>
          <w:szCs w:val="22"/>
        </w:rPr>
      </w:pPr>
      <w:r w:rsidRPr="0090415B">
        <w:rPr>
          <w:rFonts w:ascii="Calibri" w:hAnsi="Calibri"/>
          <w:color w:val="auto"/>
          <w:sz w:val="22"/>
          <w:szCs w:val="22"/>
        </w:rPr>
        <w:t xml:space="preserve">Personal and intimate care </w:t>
      </w:r>
    </w:p>
    <w:p w:rsidR="00766174" w:rsidRPr="0090415B" w:rsidRDefault="00766174" w:rsidP="00A0116E">
      <w:pPr>
        <w:pStyle w:val="Default"/>
        <w:numPr>
          <w:ilvl w:val="0"/>
          <w:numId w:val="23"/>
        </w:numPr>
        <w:jc w:val="both"/>
        <w:rPr>
          <w:rFonts w:ascii="Calibri" w:hAnsi="Calibri"/>
          <w:color w:val="auto"/>
          <w:sz w:val="22"/>
          <w:szCs w:val="22"/>
        </w:rPr>
      </w:pPr>
      <w:r w:rsidRPr="0090415B">
        <w:rPr>
          <w:rFonts w:ascii="Calibri" w:hAnsi="Calibri"/>
          <w:color w:val="auto"/>
          <w:sz w:val="22"/>
          <w:szCs w:val="22"/>
        </w:rPr>
        <w:t xml:space="preserve">Complaints procedure </w:t>
      </w:r>
    </w:p>
    <w:p w:rsidR="00766174" w:rsidRPr="0090415B" w:rsidRDefault="00766174" w:rsidP="00A0116E">
      <w:pPr>
        <w:pStyle w:val="Default"/>
        <w:numPr>
          <w:ilvl w:val="0"/>
          <w:numId w:val="23"/>
        </w:numPr>
        <w:jc w:val="both"/>
        <w:rPr>
          <w:rFonts w:ascii="Calibri" w:hAnsi="Calibri"/>
          <w:color w:val="auto"/>
          <w:sz w:val="22"/>
          <w:szCs w:val="22"/>
        </w:rPr>
      </w:pPr>
      <w:r w:rsidRPr="0090415B">
        <w:rPr>
          <w:rFonts w:ascii="Calibri" w:hAnsi="Calibri"/>
          <w:color w:val="auto"/>
          <w:sz w:val="22"/>
          <w:szCs w:val="22"/>
        </w:rPr>
        <w:t xml:space="preserve">Tackling bullying </w:t>
      </w:r>
    </w:p>
    <w:p w:rsidR="00766174" w:rsidRDefault="00766174" w:rsidP="00A0116E">
      <w:pPr>
        <w:pStyle w:val="Default"/>
        <w:numPr>
          <w:ilvl w:val="0"/>
          <w:numId w:val="23"/>
        </w:numPr>
        <w:jc w:val="both"/>
        <w:rPr>
          <w:rFonts w:ascii="Calibri" w:hAnsi="Calibri"/>
          <w:color w:val="auto"/>
          <w:sz w:val="22"/>
          <w:szCs w:val="22"/>
        </w:rPr>
      </w:pPr>
      <w:r>
        <w:rPr>
          <w:rFonts w:ascii="Calibri" w:hAnsi="Calibri"/>
          <w:color w:val="auto"/>
          <w:sz w:val="22"/>
          <w:szCs w:val="22"/>
        </w:rPr>
        <w:t>P</w:t>
      </w:r>
      <w:r w:rsidRPr="0090415B">
        <w:rPr>
          <w:rFonts w:ascii="Calibri" w:hAnsi="Calibri"/>
          <w:color w:val="auto"/>
          <w:sz w:val="22"/>
          <w:szCs w:val="22"/>
        </w:rPr>
        <w:t xml:space="preserve">hysical contact </w:t>
      </w:r>
    </w:p>
    <w:p w:rsidR="00766174" w:rsidRPr="0090415B" w:rsidRDefault="00766174" w:rsidP="00A0116E">
      <w:pPr>
        <w:pStyle w:val="Default"/>
        <w:numPr>
          <w:ilvl w:val="0"/>
          <w:numId w:val="23"/>
        </w:numPr>
        <w:jc w:val="both"/>
        <w:rPr>
          <w:rFonts w:ascii="Calibri" w:hAnsi="Calibri"/>
          <w:color w:val="auto"/>
          <w:sz w:val="22"/>
          <w:szCs w:val="22"/>
        </w:rPr>
      </w:pPr>
      <w:r>
        <w:rPr>
          <w:rFonts w:ascii="Calibri" w:hAnsi="Calibri"/>
          <w:color w:val="auto"/>
          <w:sz w:val="22"/>
          <w:szCs w:val="22"/>
        </w:rPr>
        <w:t>Safe working practice</w:t>
      </w:r>
    </w:p>
    <w:p w:rsidR="00766174" w:rsidRDefault="00766174" w:rsidP="00A0116E">
      <w:pPr>
        <w:pStyle w:val="Default"/>
        <w:numPr>
          <w:ilvl w:val="0"/>
          <w:numId w:val="23"/>
        </w:numPr>
        <w:jc w:val="both"/>
        <w:rPr>
          <w:rFonts w:ascii="Calibri" w:hAnsi="Calibri"/>
          <w:color w:val="auto"/>
          <w:sz w:val="22"/>
          <w:szCs w:val="22"/>
        </w:rPr>
      </w:pPr>
      <w:proofErr w:type="spellStart"/>
      <w:r w:rsidRPr="0090415B">
        <w:rPr>
          <w:rFonts w:ascii="Calibri" w:hAnsi="Calibri"/>
          <w:color w:val="auto"/>
          <w:sz w:val="22"/>
          <w:szCs w:val="22"/>
        </w:rPr>
        <w:t>Whistleblowing</w:t>
      </w:r>
      <w:proofErr w:type="spellEnd"/>
      <w:r w:rsidRPr="0090415B">
        <w:rPr>
          <w:rFonts w:ascii="Calibri" w:hAnsi="Calibri"/>
          <w:color w:val="auto"/>
          <w:sz w:val="22"/>
          <w:szCs w:val="22"/>
        </w:rPr>
        <w:t xml:space="preserve"> </w:t>
      </w:r>
    </w:p>
    <w:p w:rsidR="0033460F" w:rsidRPr="0090415B" w:rsidRDefault="0033460F" w:rsidP="00A0116E">
      <w:pPr>
        <w:pStyle w:val="Default"/>
        <w:numPr>
          <w:ilvl w:val="0"/>
          <w:numId w:val="23"/>
        </w:numPr>
        <w:jc w:val="both"/>
        <w:rPr>
          <w:rFonts w:ascii="Calibri" w:hAnsi="Calibri"/>
          <w:color w:val="auto"/>
          <w:sz w:val="22"/>
          <w:szCs w:val="22"/>
        </w:rPr>
      </w:pPr>
      <w:r>
        <w:rPr>
          <w:rFonts w:ascii="Calibri" w:hAnsi="Calibri"/>
          <w:color w:val="auto"/>
          <w:sz w:val="22"/>
          <w:szCs w:val="22"/>
        </w:rPr>
        <w:t>Promoting pupil wellbeing</w:t>
      </w:r>
    </w:p>
    <w:p w:rsidR="00766174" w:rsidRPr="0090415B" w:rsidRDefault="00766174" w:rsidP="00A0116E">
      <w:pPr>
        <w:pStyle w:val="Default"/>
        <w:numPr>
          <w:ilvl w:val="0"/>
          <w:numId w:val="23"/>
        </w:numPr>
        <w:jc w:val="both"/>
        <w:rPr>
          <w:rFonts w:ascii="Calibri" w:hAnsi="Calibri"/>
          <w:color w:val="auto"/>
          <w:sz w:val="22"/>
          <w:szCs w:val="22"/>
        </w:rPr>
      </w:pPr>
      <w:r w:rsidRPr="0090415B">
        <w:rPr>
          <w:rFonts w:ascii="Calibri" w:hAnsi="Calibri"/>
          <w:color w:val="auto"/>
          <w:sz w:val="22"/>
          <w:szCs w:val="22"/>
        </w:rPr>
        <w:t xml:space="preserve">SEN </w:t>
      </w:r>
    </w:p>
    <w:p w:rsidR="00766174" w:rsidRPr="0090415B" w:rsidRDefault="00766174" w:rsidP="00A0116E">
      <w:pPr>
        <w:pStyle w:val="Default"/>
        <w:numPr>
          <w:ilvl w:val="0"/>
          <w:numId w:val="23"/>
        </w:numPr>
        <w:jc w:val="both"/>
        <w:rPr>
          <w:rFonts w:ascii="Calibri" w:hAnsi="Calibri"/>
          <w:color w:val="auto"/>
          <w:sz w:val="22"/>
          <w:szCs w:val="22"/>
        </w:rPr>
      </w:pPr>
      <w:r w:rsidRPr="0090415B">
        <w:rPr>
          <w:rFonts w:ascii="Calibri" w:hAnsi="Calibri"/>
          <w:color w:val="auto"/>
          <w:sz w:val="22"/>
          <w:szCs w:val="22"/>
        </w:rPr>
        <w:t xml:space="preserve">Missing children </w:t>
      </w:r>
    </w:p>
    <w:p w:rsidR="00766174" w:rsidRPr="0090415B" w:rsidRDefault="00766174" w:rsidP="00A0116E">
      <w:pPr>
        <w:pStyle w:val="Default"/>
        <w:numPr>
          <w:ilvl w:val="0"/>
          <w:numId w:val="23"/>
        </w:numPr>
        <w:jc w:val="both"/>
        <w:rPr>
          <w:rFonts w:ascii="Calibri" w:hAnsi="Calibri"/>
          <w:color w:val="auto"/>
          <w:sz w:val="22"/>
          <w:szCs w:val="22"/>
        </w:rPr>
      </w:pPr>
      <w:r>
        <w:rPr>
          <w:rFonts w:ascii="Calibri" w:hAnsi="Calibri"/>
          <w:color w:val="auto"/>
          <w:sz w:val="22"/>
          <w:szCs w:val="22"/>
        </w:rPr>
        <w:t>R</w:t>
      </w:r>
      <w:r w:rsidRPr="0090415B">
        <w:rPr>
          <w:rFonts w:ascii="Calibri" w:hAnsi="Calibri"/>
          <w:color w:val="auto"/>
          <w:sz w:val="22"/>
          <w:szCs w:val="22"/>
        </w:rPr>
        <w:t xml:space="preserve">ecruitment </w:t>
      </w:r>
      <w:r>
        <w:rPr>
          <w:rFonts w:ascii="Calibri" w:hAnsi="Calibri"/>
          <w:color w:val="auto"/>
          <w:sz w:val="22"/>
          <w:szCs w:val="22"/>
        </w:rPr>
        <w:t>and selection</w:t>
      </w:r>
    </w:p>
    <w:p w:rsidR="00766174" w:rsidRPr="0090415B" w:rsidRDefault="00766174" w:rsidP="00A0116E">
      <w:pPr>
        <w:pStyle w:val="Default"/>
        <w:numPr>
          <w:ilvl w:val="0"/>
          <w:numId w:val="23"/>
        </w:numPr>
        <w:jc w:val="both"/>
        <w:rPr>
          <w:rFonts w:ascii="Calibri" w:hAnsi="Calibri"/>
          <w:color w:val="auto"/>
          <w:sz w:val="22"/>
          <w:szCs w:val="22"/>
        </w:rPr>
      </w:pPr>
      <w:r w:rsidRPr="0090415B">
        <w:rPr>
          <w:rFonts w:ascii="Calibri" w:hAnsi="Calibri"/>
          <w:color w:val="auto"/>
          <w:sz w:val="22"/>
          <w:szCs w:val="22"/>
        </w:rPr>
        <w:t xml:space="preserve">Managing allegations </w:t>
      </w:r>
    </w:p>
    <w:p w:rsidR="00766174" w:rsidRDefault="00766174" w:rsidP="00A0116E">
      <w:pPr>
        <w:pStyle w:val="Default"/>
        <w:numPr>
          <w:ilvl w:val="0"/>
          <w:numId w:val="23"/>
        </w:numPr>
        <w:jc w:val="both"/>
        <w:rPr>
          <w:rFonts w:ascii="Calibri" w:hAnsi="Calibri"/>
          <w:color w:val="auto"/>
          <w:sz w:val="22"/>
          <w:szCs w:val="22"/>
        </w:rPr>
      </w:pPr>
      <w:r w:rsidRPr="0090415B">
        <w:rPr>
          <w:rFonts w:ascii="Calibri" w:hAnsi="Calibri"/>
          <w:color w:val="auto"/>
          <w:sz w:val="22"/>
          <w:szCs w:val="22"/>
        </w:rPr>
        <w:t>Grievance and disciplinary</w:t>
      </w:r>
    </w:p>
    <w:p w:rsidR="00907478" w:rsidRDefault="00907478" w:rsidP="00A0116E">
      <w:pPr>
        <w:pStyle w:val="Default"/>
        <w:numPr>
          <w:ilvl w:val="0"/>
          <w:numId w:val="23"/>
        </w:numPr>
        <w:jc w:val="both"/>
        <w:rPr>
          <w:rFonts w:ascii="Calibri" w:hAnsi="Calibri"/>
          <w:color w:val="auto"/>
          <w:sz w:val="22"/>
          <w:szCs w:val="22"/>
        </w:rPr>
      </w:pPr>
      <w:r w:rsidRPr="00907478">
        <w:rPr>
          <w:rFonts w:ascii="Calibri" w:hAnsi="Calibri"/>
          <w:color w:val="auto"/>
          <w:sz w:val="22"/>
          <w:szCs w:val="22"/>
        </w:rPr>
        <w:t>Mobile phones</w:t>
      </w:r>
    </w:p>
    <w:p w:rsidR="00766174" w:rsidRPr="00907478" w:rsidRDefault="00766174" w:rsidP="00A0116E">
      <w:pPr>
        <w:pStyle w:val="Default"/>
        <w:numPr>
          <w:ilvl w:val="0"/>
          <w:numId w:val="23"/>
        </w:numPr>
        <w:jc w:val="both"/>
        <w:rPr>
          <w:rFonts w:ascii="Calibri" w:hAnsi="Calibri"/>
          <w:color w:val="auto"/>
          <w:sz w:val="22"/>
          <w:szCs w:val="22"/>
        </w:rPr>
      </w:pPr>
      <w:r w:rsidRPr="00907478">
        <w:rPr>
          <w:rFonts w:ascii="Calibri" w:hAnsi="Calibri"/>
          <w:color w:val="auto"/>
          <w:sz w:val="22"/>
          <w:szCs w:val="22"/>
        </w:rPr>
        <w:t>Confidentiality and information sharing</w:t>
      </w:r>
    </w:p>
    <w:p w:rsidR="00766174" w:rsidRDefault="00766174" w:rsidP="00A0116E">
      <w:pPr>
        <w:pStyle w:val="Default"/>
        <w:numPr>
          <w:ilvl w:val="0"/>
          <w:numId w:val="23"/>
        </w:numPr>
        <w:jc w:val="both"/>
        <w:rPr>
          <w:rFonts w:ascii="Calibri" w:hAnsi="Calibri"/>
          <w:color w:val="auto"/>
          <w:sz w:val="22"/>
          <w:szCs w:val="22"/>
        </w:rPr>
      </w:pPr>
      <w:r>
        <w:rPr>
          <w:rFonts w:ascii="Calibri" w:hAnsi="Calibri"/>
          <w:color w:val="auto"/>
          <w:sz w:val="22"/>
          <w:szCs w:val="22"/>
        </w:rPr>
        <w:t>Sexual exploitation</w:t>
      </w:r>
    </w:p>
    <w:p w:rsidR="00766174" w:rsidRDefault="00766174" w:rsidP="00A0116E">
      <w:pPr>
        <w:pStyle w:val="Default"/>
        <w:numPr>
          <w:ilvl w:val="0"/>
          <w:numId w:val="23"/>
        </w:numPr>
        <w:jc w:val="both"/>
        <w:rPr>
          <w:rFonts w:ascii="Calibri" w:hAnsi="Calibri"/>
          <w:color w:val="auto"/>
          <w:sz w:val="22"/>
          <w:szCs w:val="22"/>
        </w:rPr>
      </w:pPr>
      <w:r>
        <w:rPr>
          <w:rFonts w:ascii="Calibri" w:hAnsi="Calibri"/>
          <w:color w:val="auto"/>
          <w:sz w:val="22"/>
          <w:szCs w:val="22"/>
        </w:rPr>
        <w:t>FGM</w:t>
      </w:r>
    </w:p>
    <w:p w:rsidR="00766174" w:rsidRDefault="00766174" w:rsidP="00A0116E">
      <w:pPr>
        <w:pStyle w:val="Default"/>
        <w:numPr>
          <w:ilvl w:val="0"/>
          <w:numId w:val="23"/>
        </w:numPr>
        <w:jc w:val="both"/>
        <w:rPr>
          <w:rFonts w:ascii="Calibri" w:hAnsi="Calibri"/>
          <w:color w:val="auto"/>
          <w:sz w:val="22"/>
          <w:szCs w:val="22"/>
        </w:rPr>
      </w:pPr>
      <w:r>
        <w:rPr>
          <w:rFonts w:ascii="Calibri" w:hAnsi="Calibri"/>
          <w:color w:val="auto"/>
          <w:sz w:val="22"/>
          <w:szCs w:val="22"/>
        </w:rPr>
        <w:t>Forced marriage</w:t>
      </w:r>
      <w:r w:rsidRPr="0090415B">
        <w:rPr>
          <w:rFonts w:ascii="Calibri" w:hAnsi="Calibri"/>
          <w:color w:val="auto"/>
          <w:sz w:val="22"/>
          <w:szCs w:val="22"/>
        </w:rPr>
        <w:t xml:space="preserve"> </w:t>
      </w:r>
    </w:p>
    <w:p w:rsidR="0033460F" w:rsidRDefault="0033460F" w:rsidP="00A0116E">
      <w:pPr>
        <w:pStyle w:val="Default"/>
        <w:numPr>
          <w:ilvl w:val="0"/>
          <w:numId w:val="23"/>
        </w:numPr>
        <w:jc w:val="both"/>
        <w:rPr>
          <w:rFonts w:ascii="Calibri" w:hAnsi="Calibri"/>
          <w:color w:val="auto"/>
          <w:sz w:val="22"/>
          <w:szCs w:val="22"/>
        </w:rPr>
      </w:pPr>
      <w:r>
        <w:rPr>
          <w:rFonts w:ascii="Calibri" w:hAnsi="Calibri"/>
          <w:color w:val="auto"/>
          <w:sz w:val="22"/>
          <w:szCs w:val="22"/>
        </w:rPr>
        <w:t>Medical needs</w:t>
      </w:r>
    </w:p>
    <w:p w:rsidR="0033460F" w:rsidRDefault="0033460F" w:rsidP="00A0116E">
      <w:pPr>
        <w:pStyle w:val="Default"/>
        <w:numPr>
          <w:ilvl w:val="0"/>
          <w:numId w:val="23"/>
        </w:numPr>
        <w:jc w:val="both"/>
        <w:rPr>
          <w:rFonts w:ascii="Calibri" w:hAnsi="Calibri"/>
          <w:color w:val="auto"/>
          <w:sz w:val="22"/>
          <w:szCs w:val="22"/>
        </w:rPr>
      </w:pPr>
      <w:r>
        <w:rPr>
          <w:rFonts w:ascii="Calibri" w:hAnsi="Calibri"/>
          <w:color w:val="auto"/>
          <w:sz w:val="22"/>
          <w:szCs w:val="22"/>
        </w:rPr>
        <w:t>First Aid</w:t>
      </w:r>
    </w:p>
    <w:p w:rsidR="0033460F" w:rsidRDefault="0033460F" w:rsidP="00A0116E">
      <w:pPr>
        <w:pStyle w:val="Default"/>
        <w:numPr>
          <w:ilvl w:val="0"/>
          <w:numId w:val="23"/>
        </w:numPr>
        <w:jc w:val="both"/>
        <w:rPr>
          <w:rFonts w:ascii="Calibri" w:hAnsi="Calibri"/>
          <w:color w:val="auto"/>
          <w:sz w:val="22"/>
          <w:szCs w:val="22"/>
        </w:rPr>
      </w:pPr>
      <w:r>
        <w:rPr>
          <w:rFonts w:ascii="Calibri" w:hAnsi="Calibri"/>
          <w:color w:val="auto"/>
          <w:sz w:val="22"/>
          <w:szCs w:val="22"/>
        </w:rPr>
        <w:t>Educational visits and risk assessments</w:t>
      </w:r>
    </w:p>
    <w:p w:rsidR="0033460F" w:rsidRDefault="0033460F" w:rsidP="00A0116E">
      <w:pPr>
        <w:pStyle w:val="Default"/>
        <w:numPr>
          <w:ilvl w:val="0"/>
          <w:numId w:val="23"/>
        </w:numPr>
        <w:jc w:val="both"/>
        <w:rPr>
          <w:rFonts w:ascii="Calibri" w:hAnsi="Calibri"/>
          <w:color w:val="auto"/>
          <w:sz w:val="22"/>
          <w:szCs w:val="22"/>
        </w:rPr>
      </w:pPr>
      <w:r>
        <w:rPr>
          <w:rFonts w:ascii="Calibri" w:hAnsi="Calibri"/>
          <w:color w:val="auto"/>
          <w:sz w:val="22"/>
          <w:szCs w:val="22"/>
        </w:rPr>
        <w:t>Intimate care and wellbeing</w:t>
      </w:r>
    </w:p>
    <w:p w:rsidR="0033460F" w:rsidRPr="0090415B" w:rsidRDefault="0033460F" w:rsidP="00A0116E">
      <w:pPr>
        <w:pStyle w:val="Default"/>
        <w:numPr>
          <w:ilvl w:val="0"/>
          <w:numId w:val="23"/>
        </w:numPr>
        <w:jc w:val="both"/>
        <w:rPr>
          <w:rFonts w:ascii="Calibri" w:hAnsi="Calibri"/>
          <w:color w:val="auto"/>
          <w:sz w:val="22"/>
          <w:szCs w:val="22"/>
        </w:rPr>
      </w:pPr>
      <w:r>
        <w:rPr>
          <w:rFonts w:ascii="Calibri" w:hAnsi="Calibri"/>
          <w:color w:val="auto"/>
          <w:sz w:val="22"/>
          <w:szCs w:val="22"/>
        </w:rPr>
        <w:t>On-line safety</w:t>
      </w:r>
    </w:p>
    <w:p w:rsidR="00766174" w:rsidRDefault="00766174" w:rsidP="00C330F0">
      <w:pPr>
        <w:pStyle w:val="Default"/>
        <w:rPr>
          <w:rFonts w:ascii="Calibri" w:hAnsi="Calibri"/>
          <w:b/>
          <w:bCs/>
          <w:color w:val="auto"/>
          <w:sz w:val="22"/>
          <w:szCs w:val="22"/>
        </w:rPr>
      </w:pPr>
    </w:p>
    <w:p w:rsidR="00957CE9" w:rsidRDefault="00766174" w:rsidP="00C330F0">
      <w:pPr>
        <w:pStyle w:val="Heading1"/>
        <w:spacing w:line="240" w:lineRule="auto"/>
      </w:pPr>
      <w:bookmarkStart w:id="92" w:name="_Toc295993834"/>
      <w:bookmarkStart w:id="93" w:name="_Toc295994286"/>
      <w:r>
        <w:t>Special Circumstances</w:t>
      </w:r>
      <w:bookmarkEnd w:id="92"/>
      <w:bookmarkEnd w:id="93"/>
      <w:r>
        <w:t xml:space="preserve"> </w:t>
      </w:r>
    </w:p>
    <w:p w:rsidR="00766174" w:rsidRDefault="00766174" w:rsidP="00C330F0">
      <w:pPr>
        <w:pStyle w:val="Heading2"/>
        <w:spacing w:line="240" w:lineRule="auto"/>
      </w:pPr>
      <w:bookmarkStart w:id="94" w:name="_Toc295993835"/>
      <w:bookmarkStart w:id="95" w:name="_Toc295994287"/>
      <w:r>
        <w:t>Looked after children</w:t>
      </w:r>
      <w:bookmarkEnd w:id="94"/>
      <w:bookmarkEnd w:id="95"/>
    </w:p>
    <w:p w:rsidR="00766174" w:rsidRDefault="00766174" w:rsidP="00E54441">
      <w:pPr>
        <w:pStyle w:val="Default"/>
        <w:rPr>
          <w:rFonts w:ascii="Calibri" w:hAnsi="Calibri"/>
          <w:bCs/>
          <w:color w:val="auto"/>
          <w:sz w:val="22"/>
          <w:szCs w:val="22"/>
        </w:rPr>
      </w:pPr>
      <w:r w:rsidRPr="00BC3657">
        <w:rPr>
          <w:rFonts w:ascii="Calibri" w:hAnsi="Calibri"/>
          <w:bCs/>
          <w:color w:val="auto"/>
          <w:sz w:val="22"/>
          <w:szCs w:val="22"/>
        </w:rPr>
        <w:t>The most common reason for children becoming looked after is as a result of abuse or neglect</w:t>
      </w:r>
      <w:r>
        <w:rPr>
          <w:rFonts w:ascii="Calibri" w:hAnsi="Calibri"/>
          <w:bCs/>
          <w:color w:val="auto"/>
          <w:sz w:val="22"/>
          <w:szCs w:val="22"/>
        </w:rPr>
        <w:t xml:space="preserve">. The school ensures that staff have the necessary skills and understanding to keep looked after children </w:t>
      </w:r>
      <w:r>
        <w:rPr>
          <w:rFonts w:ascii="Calibri" w:hAnsi="Calibri"/>
          <w:bCs/>
          <w:color w:val="auto"/>
          <w:sz w:val="22"/>
          <w:szCs w:val="22"/>
        </w:rPr>
        <w:lastRenderedPageBreak/>
        <w:t>safe.  Appropriate staff have information about a child’s looked after legal status and care arrangements, including the level of authority delegated to the carer by the authority looking after the child. The designated teacher for l</w:t>
      </w:r>
      <w:r w:rsidR="00907478">
        <w:rPr>
          <w:rFonts w:ascii="Calibri" w:hAnsi="Calibri"/>
          <w:bCs/>
          <w:color w:val="auto"/>
          <w:sz w:val="22"/>
          <w:szCs w:val="22"/>
        </w:rPr>
        <w:t>ooked after children and the DSL</w:t>
      </w:r>
      <w:r>
        <w:rPr>
          <w:rFonts w:ascii="Calibri" w:hAnsi="Calibri"/>
          <w:bCs/>
          <w:color w:val="auto"/>
          <w:sz w:val="22"/>
          <w:szCs w:val="22"/>
        </w:rPr>
        <w:t xml:space="preserve"> have details of the child’s social worker and the name and contact details of the local authority’s virtual head for children in care.</w:t>
      </w:r>
      <w:r w:rsidR="0033460F">
        <w:rPr>
          <w:rFonts w:ascii="Calibri" w:hAnsi="Calibri"/>
          <w:bCs/>
          <w:color w:val="auto"/>
          <w:sz w:val="22"/>
          <w:szCs w:val="22"/>
        </w:rPr>
        <w:t xml:space="preserve">  The DSL will also have a record of previously looked after children as they are also a </w:t>
      </w:r>
      <w:proofErr w:type="spellStart"/>
      <w:r w:rsidR="0033460F">
        <w:rPr>
          <w:rFonts w:ascii="Calibri" w:hAnsi="Calibri"/>
          <w:bCs/>
          <w:color w:val="auto"/>
          <w:sz w:val="22"/>
          <w:szCs w:val="22"/>
        </w:rPr>
        <w:t>goup</w:t>
      </w:r>
      <w:proofErr w:type="spellEnd"/>
      <w:r w:rsidR="0033460F">
        <w:rPr>
          <w:rFonts w:ascii="Calibri" w:hAnsi="Calibri"/>
          <w:bCs/>
          <w:color w:val="auto"/>
          <w:sz w:val="22"/>
          <w:szCs w:val="22"/>
        </w:rPr>
        <w:t xml:space="preserve"> at higher risk of abuse and neglect.</w:t>
      </w:r>
    </w:p>
    <w:p w:rsidR="00766174" w:rsidRPr="00BC3657" w:rsidRDefault="00766174" w:rsidP="00C330F0">
      <w:pPr>
        <w:pStyle w:val="Default"/>
        <w:rPr>
          <w:rFonts w:ascii="Calibri" w:hAnsi="Calibri"/>
          <w:bCs/>
          <w:color w:val="auto"/>
          <w:sz w:val="22"/>
          <w:szCs w:val="22"/>
        </w:rPr>
      </w:pPr>
    </w:p>
    <w:p w:rsidR="00766174" w:rsidRDefault="00766174" w:rsidP="00C330F0">
      <w:pPr>
        <w:pStyle w:val="Heading2"/>
        <w:spacing w:line="240" w:lineRule="auto"/>
      </w:pPr>
      <w:bookmarkStart w:id="96" w:name="_Toc295993836"/>
      <w:bookmarkStart w:id="97" w:name="_Toc295994288"/>
      <w:r>
        <w:t>Work Experience</w:t>
      </w:r>
      <w:bookmarkEnd w:id="96"/>
      <w:bookmarkEnd w:id="97"/>
      <w:r>
        <w:t xml:space="preserve"> </w:t>
      </w:r>
    </w:p>
    <w:p w:rsidR="00766174" w:rsidRPr="00957CE9" w:rsidRDefault="00766174" w:rsidP="00E54441">
      <w:pPr>
        <w:pStyle w:val="Default"/>
        <w:rPr>
          <w:rFonts w:ascii="Calibri" w:hAnsi="Calibri"/>
          <w:bCs/>
          <w:color w:val="auto"/>
          <w:sz w:val="22"/>
          <w:szCs w:val="22"/>
        </w:rPr>
      </w:pPr>
      <w:r w:rsidRPr="00BC3657">
        <w:rPr>
          <w:rFonts w:ascii="Calibri" w:hAnsi="Calibri"/>
          <w:bCs/>
          <w:color w:val="auto"/>
          <w:sz w:val="22"/>
          <w:szCs w:val="22"/>
        </w:rPr>
        <w:t xml:space="preserve">The school has </w:t>
      </w:r>
      <w:r>
        <w:rPr>
          <w:rFonts w:ascii="Calibri" w:hAnsi="Calibri"/>
          <w:bCs/>
          <w:color w:val="auto"/>
          <w:sz w:val="22"/>
          <w:szCs w:val="22"/>
        </w:rPr>
        <w:t xml:space="preserve">detailed procedures to safeguard pupils undertaking work experience, including arrangements for checking people who provide placements and supervise pupils on work experience which are in accordance with the guidance in </w:t>
      </w:r>
      <w:r w:rsidRPr="00A905C9">
        <w:rPr>
          <w:rFonts w:ascii="Calibri" w:hAnsi="Calibri"/>
          <w:bCs/>
          <w:i/>
          <w:color w:val="auto"/>
          <w:sz w:val="22"/>
          <w:szCs w:val="22"/>
        </w:rPr>
        <w:t>Keeping Children Safe in Education</w:t>
      </w:r>
      <w:r w:rsidR="0033460F">
        <w:rPr>
          <w:rFonts w:ascii="Calibri" w:hAnsi="Calibri"/>
          <w:bCs/>
          <w:i/>
          <w:color w:val="auto"/>
          <w:sz w:val="22"/>
          <w:szCs w:val="22"/>
        </w:rPr>
        <w:t xml:space="preserve"> (2018</w:t>
      </w:r>
      <w:r>
        <w:rPr>
          <w:rFonts w:ascii="Calibri" w:hAnsi="Calibri"/>
          <w:bCs/>
          <w:i/>
          <w:color w:val="auto"/>
          <w:sz w:val="22"/>
          <w:szCs w:val="22"/>
        </w:rPr>
        <w:t>) part three</w:t>
      </w:r>
      <w:r>
        <w:rPr>
          <w:rFonts w:ascii="Calibri" w:hAnsi="Calibri"/>
          <w:bCs/>
          <w:color w:val="auto"/>
          <w:sz w:val="22"/>
          <w:szCs w:val="22"/>
        </w:rPr>
        <w:t xml:space="preserve">. </w:t>
      </w:r>
    </w:p>
    <w:p w:rsidR="00766174" w:rsidRDefault="00766174" w:rsidP="00E54441">
      <w:pPr>
        <w:pStyle w:val="Default"/>
        <w:rPr>
          <w:rFonts w:ascii="Calibri" w:hAnsi="Calibri"/>
          <w:bCs/>
          <w:color w:val="auto"/>
          <w:sz w:val="22"/>
          <w:szCs w:val="22"/>
        </w:rPr>
      </w:pPr>
    </w:p>
    <w:p w:rsidR="00766174" w:rsidRPr="0090415B" w:rsidRDefault="00766174" w:rsidP="00C330F0">
      <w:pPr>
        <w:pStyle w:val="Default"/>
        <w:rPr>
          <w:rFonts w:ascii="Calibri" w:hAnsi="Calibri"/>
          <w:b/>
          <w:bCs/>
          <w:color w:val="auto"/>
          <w:sz w:val="22"/>
          <w:szCs w:val="22"/>
        </w:rPr>
      </w:pPr>
    </w:p>
    <w:sectPr w:rsidR="00766174" w:rsidRPr="0090415B" w:rsidSect="00766174">
      <w:headerReference w:type="default" r:id="rId17"/>
      <w:type w:val="continuous"/>
      <w:pgSz w:w="11906" w:h="16838"/>
      <w:pgMar w:top="548" w:right="1440" w:bottom="993" w:left="144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99" w:rsidRDefault="00472599" w:rsidP="00766174">
      <w:pPr>
        <w:spacing w:after="0" w:line="240" w:lineRule="auto"/>
      </w:pPr>
      <w:r>
        <w:separator/>
      </w:r>
    </w:p>
  </w:endnote>
  <w:endnote w:type="continuationSeparator" w:id="0">
    <w:p w:rsidR="00472599" w:rsidRDefault="00472599" w:rsidP="00766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Interstate-Light">
    <w:panose1 w:val="00000000000000000000"/>
    <w:charset w:val="4D"/>
    <w:family w:val="roman"/>
    <w:notTrueType/>
    <w:pitch w:val="default"/>
    <w:sig w:usb0="00000003" w:usb1="00000000" w:usb2="00000000" w:usb3="00000000" w:csb0="00000001" w:csb1="00000000"/>
  </w:font>
  <w:font w:name="Interstate-LightItalic">
    <w:altName w:val="Times New Roman"/>
    <w:panose1 w:val="00000000000000000000"/>
    <w:charset w:val="00"/>
    <w:family w:val="roman"/>
    <w:notTrueType/>
    <w:pitch w:val="variable"/>
    <w:sig w:usb0="00000001" w:usb1="00000000" w:usb2="00000000" w:usb3="00000000" w:csb0="00000009"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Bliss Pro Bold">
    <w:altName w:val="Bliss Pro 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9304"/>
      <w:docPartObj>
        <w:docPartGallery w:val="Page Numbers (Bottom of Page)"/>
        <w:docPartUnique/>
      </w:docPartObj>
    </w:sdtPr>
    <w:sdtContent>
      <w:p w:rsidR="00472599" w:rsidRDefault="00472599">
        <w:pPr>
          <w:pStyle w:val="Footer"/>
          <w:jc w:val="right"/>
        </w:pPr>
        <w:fldSimple w:instr=" PAGE   \* MERGEFORMAT ">
          <w:r w:rsidR="0033460F">
            <w:rPr>
              <w:noProof/>
            </w:rPr>
            <w:t>21</w:t>
          </w:r>
        </w:fldSimple>
      </w:p>
    </w:sdtContent>
  </w:sdt>
  <w:p w:rsidR="00472599" w:rsidRDefault="004725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9303"/>
      <w:docPartObj>
        <w:docPartGallery w:val="Page Numbers (Bottom of Page)"/>
        <w:docPartUnique/>
      </w:docPartObj>
    </w:sdtPr>
    <w:sdtContent>
      <w:p w:rsidR="00472599" w:rsidRDefault="00472599">
        <w:pPr>
          <w:pStyle w:val="Footer"/>
          <w:jc w:val="right"/>
        </w:pPr>
        <w:fldSimple w:instr=" PAGE   \* MERGEFORMAT ">
          <w:r>
            <w:rPr>
              <w:noProof/>
            </w:rPr>
            <w:t>1</w:t>
          </w:r>
        </w:fldSimple>
      </w:p>
    </w:sdtContent>
  </w:sdt>
  <w:p w:rsidR="00472599" w:rsidRDefault="00472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99" w:rsidRDefault="00472599" w:rsidP="00766174">
      <w:pPr>
        <w:spacing w:after="0" w:line="240" w:lineRule="auto"/>
      </w:pPr>
      <w:r>
        <w:separator/>
      </w:r>
    </w:p>
  </w:footnote>
  <w:footnote w:type="continuationSeparator" w:id="0">
    <w:p w:rsidR="00472599" w:rsidRDefault="00472599" w:rsidP="00766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99" w:rsidRDefault="00472599">
    <w:pPr>
      <w:pStyle w:val="Header"/>
    </w:pPr>
  </w:p>
  <w:p w:rsidR="00472599" w:rsidRDefault="004725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99" w:rsidRDefault="00472599" w:rsidP="00880B7F">
    <w:pPr>
      <w:pStyle w:val="Header"/>
      <w:jc w:val="right"/>
    </w:pPr>
    <w:r w:rsidRPr="00DB6028">
      <w:rPr>
        <w:noProof/>
        <w:lang w:eastAsia="en-GB"/>
      </w:rPr>
      <w:drawing>
        <wp:inline distT="0" distB="0" distL="0" distR="0">
          <wp:extent cx="2095500" cy="817563"/>
          <wp:effectExtent l="19050" t="0" r="0" b="0"/>
          <wp:docPr id="2" name="Picture 1" descr="cid:image002.jpg@01D0A2BB.E340C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A2BB.E340C040"/>
                  <pic:cNvPicPr>
                    <a:picLocks noChangeAspect="1" noChangeArrowheads="1"/>
                  </pic:cNvPicPr>
                </pic:nvPicPr>
                <pic:blipFill>
                  <a:blip r:embed="rId1" r:link="rId2"/>
                  <a:srcRect/>
                  <a:stretch>
                    <a:fillRect/>
                  </a:stretch>
                </pic:blipFill>
                <pic:spPr bwMode="auto">
                  <a:xfrm>
                    <a:off x="0" y="0"/>
                    <a:ext cx="2095500" cy="817563"/>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99" w:rsidRDefault="00472599">
    <w:pPr>
      <w:pStyle w:val="Header"/>
    </w:pPr>
  </w:p>
  <w:p w:rsidR="00472599" w:rsidRDefault="004725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104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C82CDE"/>
    <w:multiLevelType w:val="hybridMultilevel"/>
    <w:tmpl w:val="0250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5A7E4C"/>
    <w:multiLevelType w:val="hybridMultilevel"/>
    <w:tmpl w:val="05A86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E76DCB"/>
    <w:multiLevelType w:val="hybridMultilevel"/>
    <w:tmpl w:val="B3FC499A"/>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C5B45"/>
    <w:multiLevelType w:val="hybridMultilevel"/>
    <w:tmpl w:val="73E6C380"/>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F2768"/>
    <w:multiLevelType w:val="hybridMultilevel"/>
    <w:tmpl w:val="0770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3F7C83"/>
    <w:multiLevelType w:val="hybridMultilevel"/>
    <w:tmpl w:val="E384B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C84EC2"/>
    <w:multiLevelType w:val="hybridMultilevel"/>
    <w:tmpl w:val="C414D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3D04DA"/>
    <w:multiLevelType w:val="hybridMultilevel"/>
    <w:tmpl w:val="ADF41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6F7214"/>
    <w:multiLevelType w:val="hybridMultilevel"/>
    <w:tmpl w:val="58288E40"/>
    <w:lvl w:ilvl="0" w:tplc="DA302006">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652B71"/>
    <w:multiLevelType w:val="hybridMultilevel"/>
    <w:tmpl w:val="B3847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A76FF"/>
    <w:multiLevelType w:val="hybridMultilevel"/>
    <w:tmpl w:val="C214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7C35D3"/>
    <w:multiLevelType w:val="hybridMultilevel"/>
    <w:tmpl w:val="2806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Calibri" w:hint="default"/>
        <w:b/>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FB5D42"/>
    <w:multiLevelType w:val="hybridMultilevel"/>
    <w:tmpl w:val="FE2CA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72F22"/>
    <w:multiLevelType w:val="hybridMultilevel"/>
    <w:tmpl w:val="A570571E"/>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C050B6"/>
    <w:multiLevelType w:val="hybridMultilevel"/>
    <w:tmpl w:val="13B0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AC182C"/>
    <w:multiLevelType w:val="hybridMultilevel"/>
    <w:tmpl w:val="838AA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6E7852"/>
    <w:multiLevelType w:val="hybridMultilevel"/>
    <w:tmpl w:val="8D3A61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C2367"/>
    <w:multiLevelType w:val="hybridMultilevel"/>
    <w:tmpl w:val="B6521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D14CF0"/>
    <w:multiLevelType w:val="hybridMultilevel"/>
    <w:tmpl w:val="A950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783336"/>
    <w:multiLevelType w:val="hybridMultilevel"/>
    <w:tmpl w:val="A1282DAC"/>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1A0D05"/>
    <w:multiLevelType w:val="hybridMultilevel"/>
    <w:tmpl w:val="73E23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AD939D2"/>
    <w:multiLevelType w:val="hybridMultilevel"/>
    <w:tmpl w:val="E5989D88"/>
    <w:lvl w:ilvl="0" w:tplc="08090001">
      <w:start w:val="1"/>
      <w:numFmt w:val="bullet"/>
      <w:lvlText w:val=""/>
      <w:lvlJc w:val="left"/>
      <w:pPr>
        <w:ind w:left="1655" w:hanging="360"/>
      </w:pPr>
      <w:rPr>
        <w:rFonts w:ascii="Symbol" w:hAnsi="Symbol" w:hint="default"/>
      </w:rPr>
    </w:lvl>
    <w:lvl w:ilvl="1" w:tplc="08090003">
      <w:start w:val="1"/>
      <w:numFmt w:val="bullet"/>
      <w:lvlText w:val="o"/>
      <w:lvlJc w:val="left"/>
      <w:pPr>
        <w:ind w:left="2375" w:hanging="360"/>
      </w:pPr>
      <w:rPr>
        <w:rFonts w:ascii="Courier New" w:hAnsi="Courier New" w:cs="Symbol"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Symbol"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Symbol" w:hint="default"/>
      </w:rPr>
    </w:lvl>
    <w:lvl w:ilvl="8" w:tplc="08090005" w:tentative="1">
      <w:start w:val="1"/>
      <w:numFmt w:val="bullet"/>
      <w:lvlText w:val=""/>
      <w:lvlJc w:val="left"/>
      <w:pPr>
        <w:ind w:left="7415" w:hanging="360"/>
      </w:pPr>
      <w:rPr>
        <w:rFonts w:ascii="Wingdings" w:hAnsi="Wingdings" w:hint="default"/>
      </w:rPr>
    </w:lvl>
  </w:abstractNum>
  <w:abstractNum w:abstractNumId="26">
    <w:nsid w:val="4F040BEF"/>
    <w:multiLevelType w:val="hybridMultilevel"/>
    <w:tmpl w:val="EFF2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802B69"/>
    <w:multiLevelType w:val="hybridMultilevel"/>
    <w:tmpl w:val="4EFEC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8F0AA3"/>
    <w:multiLevelType w:val="hybridMultilevel"/>
    <w:tmpl w:val="84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4EF2B7E"/>
    <w:multiLevelType w:val="hybridMultilevel"/>
    <w:tmpl w:val="65D2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E424C03"/>
    <w:multiLevelType w:val="hybridMultilevel"/>
    <w:tmpl w:val="A0D6A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C44CB1"/>
    <w:multiLevelType w:val="hybridMultilevel"/>
    <w:tmpl w:val="D436A262"/>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0130644"/>
    <w:multiLevelType w:val="hybridMultilevel"/>
    <w:tmpl w:val="3F46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4D44F5"/>
    <w:multiLevelType w:val="hybridMultilevel"/>
    <w:tmpl w:val="5EA68A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2122710"/>
    <w:multiLevelType w:val="hybridMultilevel"/>
    <w:tmpl w:val="7BDE6B1A"/>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313E13"/>
    <w:multiLevelType w:val="hybridMultilevel"/>
    <w:tmpl w:val="4ED6CA30"/>
    <w:lvl w:ilvl="0" w:tplc="08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cs="Symbol"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Symbol"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Symbol" w:hint="default"/>
      </w:rPr>
    </w:lvl>
    <w:lvl w:ilvl="8" w:tplc="08090005" w:tentative="1">
      <w:start w:val="1"/>
      <w:numFmt w:val="bullet"/>
      <w:lvlText w:val=""/>
      <w:lvlJc w:val="left"/>
      <w:pPr>
        <w:ind w:left="6625" w:hanging="360"/>
      </w:pPr>
      <w:rPr>
        <w:rFonts w:ascii="Wingdings" w:hAnsi="Wingdings" w:hint="default"/>
      </w:rPr>
    </w:lvl>
  </w:abstractNum>
  <w:abstractNum w:abstractNumId="37">
    <w:nsid w:val="6D397048"/>
    <w:multiLevelType w:val="hybridMultilevel"/>
    <w:tmpl w:val="D152C9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E4C32AE"/>
    <w:multiLevelType w:val="hybridMultilevel"/>
    <w:tmpl w:val="1B48DF4E"/>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B02C35"/>
    <w:multiLevelType w:val="hybridMultilevel"/>
    <w:tmpl w:val="EEFCB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2810AF8"/>
    <w:multiLevelType w:val="hybridMultilevel"/>
    <w:tmpl w:val="D0CA9432"/>
    <w:lvl w:ilvl="0" w:tplc="5EDCA9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44554C0"/>
    <w:multiLevelType w:val="hybridMultilevel"/>
    <w:tmpl w:val="428A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F1200A"/>
    <w:multiLevelType w:val="hybridMultilevel"/>
    <w:tmpl w:val="4C2E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2B7B92"/>
    <w:multiLevelType w:val="hybridMultilevel"/>
    <w:tmpl w:val="40266F16"/>
    <w:lvl w:ilvl="0" w:tplc="0576D150">
      <w:start w:val="1"/>
      <w:numFmt w:val="decimal"/>
      <w:lvlText w:val="%1."/>
      <w:lvlJc w:val="left"/>
      <w:pPr>
        <w:ind w:left="360"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15"/>
  </w:num>
  <w:num w:numId="2">
    <w:abstractNumId w:val="25"/>
  </w:num>
  <w:num w:numId="3">
    <w:abstractNumId w:val="36"/>
  </w:num>
  <w:num w:numId="4">
    <w:abstractNumId w:val="41"/>
  </w:num>
  <w:num w:numId="5">
    <w:abstractNumId w:val="4"/>
  </w:num>
  <w:num w:numId="6">
    <w:abstractNumId w:val="31"/>
  </w:num>
  <w:num w:numId="7">
    <w:abstractNumId w:val="30"/>
  </w:num>
  <w:num w:numId="8">
    <w:abstractNumId w:val="29"/>
  </w:num>
  <w:num w:numId="9">
    <w:abstractNumId w:val="3"/>
  </w:num>
  <w:num w:numId="10">
    <w:abstractNumId w:val="11"/>
  </w:num>
  <w:num w:numId="11">
    <w:abstractNumId w:val="18"/>
  </w:num>
  <w:num w:numId="12">
    <w:abstractNumId w:val="43"/>
  </w:num>
  <w:num w:numId="13">
    <w:abstractNumId w:val="7"/>
  </w:num>
  <w:num w:numId="14">
    <w:abstractNumId w:val="35"/>
  </w:num>
  <w:num w:numId="15">
    <w:abstractNumId w:val="32"/>
  </w:num>
  <w:num w:numId="16">
    <w:abstractNumId w:val="8"/>
  </w:num>
  <w:num w:numId="17">
    <w:abstractNumId w:val="5"/>
  </w:num>
  <w:num w:numId="18">
    <w:abstractNumId w:val="38"/>
  </w:num>
  <w:num w:numId="19">
    <w:abstractNumId w:val="40"/>
  </w:num>
  <w:num w:numId="20">
    <w:abstractNumId w:val="23"/>
  </w:num>
  <w:num w:numId="21">
    <w:abstractNumId w:val="9"/>
  </w:num>
  <w:num w:numId="22">
    <w:abstractNumId w:val="2"/>
  </w:num>
  <w:num w:numId="23">
    <w:abstractNumId w:val="19"/>
  </w:num>
  <w:num w:numId="24">
    <w:abstractNumId w:val="28"/>
  </w:num>
  <w:num w:numId="25">
    <w:abstractNumId w:val="37"/>
  </w:num>
  <w:num w:numId="26">
    <w:abstractNumId w:val="21"/>
  </w:num>
  <w:num w:numId="27">
    <w:abstractNumId w:val="44"/>
  </w:num>
  <w:num w:numId="28">
    <w:abstractNumId w:val="39"/>
  </w:num>
  <w:num w:numId="29">
    <w:abstractNumId w:val="14"/>
  </w:num>
  <w:num w:numId="30">
    <w:abstractNumId w:val="1"/>
  </w:num>
  <w:num w:numId="31">
    <w:abstractNumId w:val="22"/>
  </w:num>
  <w:num w:numId="32">
    <w:abstractNumId w:val="42"/>
  </w:num>
  <w:num w:numId="33">
    <w:abstractNumId w:val="6"/>
  </w:num>
  <w:num w:numId="34">
    <w:abstractNumId w:val="13"/>
  </w:num>
  <w:num w:numId="35">
    <w:abstractNumId w:val="20"/>
  </w:num>
  <w:num w:numId="36">
    <w:abstractNumId w:val="27"/>
  </w:num>
  <w:num w:numId="37">
    <w:abstractNumId w:val="24"/>
  </w:num>
  <w:num w:numId="38">
    <w:abstractNumId w:val="34"/>
  </w:num>
  <w:num w:numId="39">
    <w:abstractNumId w:val="26"/>
  </w:num>
  <w:num w:numId="40">
    <w:abstractNumId w:val="17"/>
  </w:num>
  <w:num w:numId="41">
    <w:abstractNumId w:val="12"/>
  </w:num>
  <w:num w:numId="42">
    <w:abstractNumId w:val="16"/>
  </w:num>
  <w:num w:numId="43">
    <w:abstractNumId w:val="10"/>
  </w:num>
  <w:num w:numId="44">
    <w:abstractNumId w:val="0"/>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drawingGridHorizontalSpacing w:val="110"/>
  <w:displayHorizontalDrawingGridEvery w:val="2"/>
  <w:characterSpacingControl w:val="doNotCompress"/>
  <w:hdrShapeDefaults>
    <o:shapedefaults v:ext="edit" spidmax="23553">
      <o:colormru v:ext="edit" colors="#dbeafd,#f4f9fe"/>
    </o:shapedefaults>
  </w:hdrShapeDefaults>
  <w:footnotePr>
    <w:footnote w:id="-1"/>
    <w:footnote w:id="0"/>
  </w:footnotePr>
  <w:endnotePr>
    <w:endnote w:id="-1"/>
    <w:endnote w:id="0"/>
  </w:endnotePr>
  <w:compat/>
  <w:rsids>
    <w:rsidRoot w:val="00CD1A5B"/>
    <w:rsid w:val="0001396E"/>
    <w:rsid w:val="0003656B"/>
    <w:rsid w:val="000812AB"/>
    <w:rsid w:val="000856B8"/>
    <w:rsid w:val="000B4B70"/>
    <w:rsid w:val="000B7B24"/>
    <w:rsid w:val="000C5EBA"/>
    <w:rsid w:val="000F05EE"/>
    <w:rsid w:val="000F16DE"/>
    <w:rsid w:val="001405A0"/>
    <w:rsid w:val="00155BAB"/>
    <w:rsid w:val="001627C6"/>
    <w:rsid w:val="00190EB8"/>
    <w:rsid w:val="00214052"/>
    <w:rsid w:val="00290A50"/>
    <w:rsid w:val="002B49FB"/>
    <w:rsid w:val="002B6130"/>
    <w:rsid w:val="002E6F25"/>
    <w:rsid w:val="0033460F"/>
    <w:rsid w:val="0035574C"/>
    <w:rsid w:val="0037578F"/>
    <w:rsid w:val="00386943"/>
    <w:rsid w:val="003C2FA0"/>
    <w:rsid w:val="0042298C"/>
    <w:rsid w:val="004235E5"/>
    <w:rsid w:val="00435433"/>
    <w:rsid w:val="00435842"/>
    <w:rsid w:val="00446C40"/>
    <w:rsid w:val="00472599"/>
    <w:rsid w:val="004D0130"/>
    <w:rsid w:val="005115DD"/>
    <w:rsid w:val="00522397"/>
    <w:rsid w:val="0056372A"/>
    <w:rsid w:val="00576506"/>
    <w:rsid w:val="00580098"/>
    <w:rsid w:val="00581EEE"/>
    <w:rsid w:val="005C76CF"/>
    <w:rsid w:val="005E7983"/>
    <w:rsid w:val="00632432"/>
    <w:rsid w:val="00640514"/>
    <w:rsid w:val="00660211"/>
    <w:rsid w:val="00662F12"/>
    <w:rsid w:val="00666AA0"/>
    <w:rsid w:val="00676AB2"/>
    <w:rsid w:val="006937FE"/>
    <w:rsid w:val="00696C8A"/>
    <w:rsid w:val="006A4B71"/>
    <w:rsid w:val="006B4C8B"/>
    <w:rsid w:val="006E2CB7"/>
    <w:rsid w:val="00713957"/>
    <w:rsid w:val="00722593"/>
    <w:rsid w:val="00756E05"/>
    <w:rsid w:val="00760089"/>
    <w:rsid w:val="00766174"/>
    <w:rsid w:val="00786F92"/>
    <w:rsid w:val="007C626B"/>
    <w:rsid w:val="007E242E"/>
    <w:rsid w:val="00814146"/>
    <w:rsid w:val="0082518E"/>
    <w:rsid w:val="0084118D"/>
    <w:rsid w:val="00846572"/>
    <w:rsid w:val="00854293"/>
    <w:rsid w:val="00877B1C"/>
    <w:rsid w:val="00880B7F"/>
    <w:rsid w:val="00907478"/>
    <w:rsid w:val="00945D12"/>
    <w:rsid w:val="00957CE9"/>
    <w:rsid w:val="00973F85"/>
    <w:rsid w:val="0099351A"/>
    <w:rsid w:val="009C1F70"/>
    <w:rsid w:val="009E2448"/>
    <w:rsid w:val="00A0116E"/>
    <w:rsid w:val="00A24B58"/>
    <w:rsid w:val="00A60692"/>
    <w:rsid w:val="00A608BC"/>
    <w:rsid w:val="00A62B0F"/>
    <w:rsid w:val="00A63CA8"/>
    <w:rsid w:val="00A86E0F"/>
    <w:rsid w:val="00AA0CAF"/>
    <w:rsid w:val="00AA3997"/>
    <w:rsid w:val="00AE1C1B"/>
    <w:rsid w:val="00AE41F8"/>
    <w:rsid w:val="00AE7477"/>
    <w:rsid w:val="00B03779"/>
    <w:rsid w:val="00B05164"/>
    <w:rsid w:val="00B50B08"/>
    <w:rsid w:val="00B72A5C"/>
    <w:rsid w:val="00B94E13"/>
    <w:rsid w:val="00B97828"/>
    <w:rsid w:val="00BC6B00"/>
    <w:rsid w:val="00BD140A"/>
    <w:rsid w:val="00C330F0"/>
    <w:rsid w:val="00C41F7B"/>
    <w:rsid w:val="00C744D6"/>
    <w:rsid w:val="00C90FF5"/>
    <w:rsid w:val="00CA6AAB"/>
    <w:rsid w:val="00CD1A5B"/>
    <w:rsid w:val="00CD44CE"/>
    <w:rsid w:val="00CE02EC"/>
    <w:rsid w:val="00CE69DB"/>
    <w:rsid w:val="00CF01D7"/>
    <w:rsid w:val="00D12CD5"/>
    <w:rsid w:val="00D21650"/>
    <w:rsid w:val="00D42507"/>
    <w:rsid w:val="00D65D94"/>
    <w:rsid w:val="00D729F5"/>
    <w:rsid w:val="00D76DEF"/>
    <w:rsid w:val="00D93568"/>
    <w:rsid w:val="00DA4925"/>
    <w:rsid w:val="00DB6028"/>
    <w:rsid w:val="00DD530C"/>
    <w:rsid w:val="00DF709F"/>
    <w:rsid w:val="00E1210F"/>
    <w:rsid w:val="00E1243B"/>
    <w:rsid w:val="00E27559"/>
    <w:rsid w:val="00E44A10"/>
    <w:rsid w:val="00E54441"/>
    <w:rsid w:val="00EA0D42"/>
    <w:rsid w:val="00EB49B1"/>
    <w:rsid w:val="00EE1E19"/>
    <w:rsid w:val="00EE288A"/>
    <w:rsid w:val="00F02FFE"/>
    <w:rsid w:val="00F27FF6"/>
    <w:rsid w:val="00F71518"/>
    <w:rsid w:val="00F91E16"/>
    <w:rsid w:val="00F9748B"/>
    <w:rsid w:val="00FD569D"/>
    <w:rsid w:val="00FE2E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colormru v:ext="edit" colors="#dbeafd,#f4f9f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5B"/>
    <w:pPr>
      <w:spacing w:after="200" w:line="276" w:lineRule="auto"/>
    </w:pPr>
    <w:rPr>
      <w:sz w:val="22"/>
      <w:szCs w:val="22"/>
      <w:lang w:eastAsia="en-US"/>
    </w:rPr>
  </w:style>
  <w:style w:type="paragraph" w:styleId="Heading1">
    <w:name w:val="heading 1"/>
    <w:basedOn w:val="Normal"/>
    <w:next w:val="Normal"/>
    <w:link w:val="Heading1Char"/>
    <w:uiPriority w:val="9"/>
    <w:qFormat/>
    <w:rsid w:val="0056372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qFormat/>
    <w:rsid w:val="0056372A"/>
    <w:pPr>
      <w:keepNext/>
      <w:spacing w:before="240" w:after="60"/>
      <w:outlineLvl w:val="1"/>
    </w:pPr>
    <w:rPr>
      <w:rFonts w:ascii="Calibri Light" w:eastAsia="Times New Roman" w:hAnsi="Calibri Light"/>
      <w:b/>
      <w:bCs/>
      <w:iCs/>
      <w:sz w:val="28"/>
      <w:szCs w:val="28"/>
    </w:rPr>
  </w:style>
  <w:style w:type="paragraph" w:styleId="Heading3">
    <w:name w:val="heading 3"/>
    <w:basedOn w:val="Normal"/>
    <w:next w:val="Normal"/>
    <w:link w:val="Heading3Char"/>
    <w:uiPriority w:val="9"/>
    <w:qFormat/>
    <w:rsid w:val="0057650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A5B"/>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CD1A5B"/>
    <w:rPr>
      <w:color w:val="auto"/>
    </w:rPr>
  </w:style>
  <w:style w:type="paragraph" w:customStyle="1" w:styleId="CM93">
    <w:name w:val="CM93"/>
    <w:basedOn w:val="Default"/>
    <w:next w:val="Default"/>
    <w:uiPriority w:val="99"/>
    <w:rsid w:val="00CD1A5B"/>
    <w:pPr>
      <w:spacing w:line="240" w:lineRule="atLeast"/>
    </w:pPr>
    <w:rPr>
      <w:color w:val="auto"/>
    </w:rPr>
  </w:style>
  <w:style w:type="paragraph" w:customStyle="1" w:styleId="CM94">
    <w:name w:val="CM94"/>
    <w:basedOn w:val="Default"/>
    <w:next w:val="Default"/>
    <w:uiPriority w:val="99"/>
    <w:rsid w:val="00CD1A5B"/>
    <w:pPr>
      <w:spacing w:line="240" w:lineRule="atLeast"/>
    </w:pPr>
    <w:rPr>
      <w:color w:val="auto"/>
    </w:rPr>
  </w:style>
  <w:style w:type="paragraph" w:customStyle="1" w:styleId="CM154">
    <w:name w:val="CM154"/>
    <w:basedOn w:val="Default"/>
    <w:next w:val="Default"/>
    <w:uiPriority w:val="99"/>
    <w:rsid w:val="00543D71"/>
    <w:rPr>
      <w:color w:val="auto"/>
    </w:rPr>
  </w:style>
  <w:style w:type="paragraph" w:customStyle="1" w:styleId="CM172">
    <w:name w:val="CM172"/>
    <w:basedOn w:val="Default"/>
    <w:next w:val="Default"/>
    <w:uiPriority w:val="99"/>
    <w:rsid w:val="00543D71"/>
    <w:rPr>
      <w:color w:val="auto"/>
    </w:rPr>
  </w:style>
  <w:style w:type="paragraph" w:styleId="Header">
    <w:name w:val="header"/>
    <w:basedOn w:val="Normal"/>
    <w:link w:val="HeaderChar"/>
    <w:uiPriority w:val="99"/>
    <w:unhideWhenUsed/>
    <w:rsid w:val="0034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EA"/>
  </w:style>
  <w:style w:type="paragraph" w:styleId="Footer">
    <w:name w:val="footer"/>
    <w:basedOn w:val="Normal"/>
    <w:link w:val="FooterChar"/>
    <w:uiPriority w:val="99"/>
    <w:unhideWhenUsed/>
    <w:rsid w:val="0034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EA"/>
  </w:style>
  <w:style w:type="paragraph" w:styleId="BalloonText">
    <w:name w:val="Balloon Text"/>
    <w:basedOn w:val="Normal"/>
    <w:link w:val="BalloonTextChar"/>
    <w:uiPriority w:val="99"/>
    <w:semiHidden/>
    <w:unhideWhenUsed/>
    <w:rsid w:val="003476E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76EA"/>
    <w:rPr>
      <w:rFonts w:ascii="Tahoma" w:hAnsi="Tahoma" w:cs="Tahoma"/>
      <w:sz w:val="16"/>
      <w:szCs w:val="16"/>
    </w:rPr>
  </w:style>
  <w:style w:type="paragraph" w:customStyle="1" w:styleId="CM153">
    <w:name w:val="CM153"/>
    <w:basedOn w:val="Default"/>
    <w:next w:val="Default"/>
    <w:uiPriority w:val="99"/>
    <w:rsid w:val="001507EB"/>
    <w:rPr>
      <w:color w:val="auto"/>
    </w:rPr>
  </w:style>
  <w:style w:type="paragraph" w:customStyle="1" w:styleId="CM158">
    <w:name w:val="CM158"/>
    <w:basedOn w:val="Default"/>
    <w:next w:val="Default"/>
    <w:uiPriority w:val="99"/>
    <w:rsid w:val="001507EB"/>
    <w:rPr>
      <w:color w:val="auto"/>
    </w:rPr>
  </w:style>
  <w:style w:type="paragraph" w:customStyle="1" w:styleId="CM2">
    <w:name w:val="CM2"/>
    <w:basedOn w:val="Default"/>
    <w:next w:val="Default"/>
    <w:uiPriority w:val="99"/>
    <w:rsid w:val="00153309"/>
    <w:pPr>
      <w:spacing w:line="258" w:lineRule="atLeast"/>
    </w:pPr>
    <w:rPr>
      <w:color w:val="auto"/>
    </w:rPr>
  </w:style>
  <w:style w:type="paragraph" w:customStyle="1" w:styleId="CM156">
    <w:name w:val="CM156"/>
    <w:basedOn w:val="Default"/>
    <w:next w:val="Default"/>
    <w:uiPriority w:val="99"/>
    <w:rsid w:val="00153309"/>
    <w:rPr>
      <w:color w:val="auto"/>
    </w:rPr>
  </w:style>
  <w:style w:type="paragraph" w:customStyle="1" w:styleId="CM157">
    <w:name w:val="CM157"/>
    <w:basedOn w:val="Default"/>
    <w:next w:val="Default"/>
    <w:uiPriority w:val="99"/>
    <w:rsid w:val="00153309"/>
    <w:rPr>
      <w:color w:val="auto"/>
    </w:rPr>
  </w:style>
  <w:style w:type="paragraph" w:customStyle="1" w:styleId="CM163">
    <w:name w:val="CM163"/>
    <w:basedOn w:val="Default"/>
    <w:next w:val="Default"/>
    <w:uiPriority w:val="99"/>
    <w:rsid w:val="00153309"/>
    <w:rPr>
      <w:color w:val="auto"/>
    </w:rPr>
  </w:style>
  <w:style w:type="paragraph" w:customStyle="1" w:styleId="CM171">
    <w:name w:val="CM171"/>
    <w:basedOn w:val="Default"/>
    <w:next w:val="Default"/>
    <w:uiPriority w:val="99"/>
    <w:rsid w:val="00153309"/>
    <w:rPr>
      <w:color w:val="auto"/>
    </w:rPr>
  </w:style>
  <w:style w:type="paragraph" w:customStyle="1" w:styleId="CM167">
    <w:name w:val="CM167"/>
    <w:basedOn w:val="Default"/>
    <w:next w:val="Default"/>
    <w:uiPriority w:val="99"/>
    <w:rsid w:val="00153309"/>
    <w:rPr>
      <w:color w:val="auto"/>
    </w:rPr>
  </w:style>
  <w:style w:type="paragraph" w:customStyle="1" w:styleId="CM4">
    <w:name w:val="CM4"/>
    <w:basedOn w:val="Default"/>
    <w:next w:val="Default"/>
    <w:uiPriority w:val="99"/>
    <w:rsid w:val="008D20AC"/>
    <w:pPr>
      <w:spacing w:line="258" w:lineRule="atLeast"/>
    </w:pPr>
    <w:rPr>
      <w:color w:val="auto"/>
    </w:rPr>
  </w:style>
  <w:style w:type="paragraph" w:customStyle="1" w:styleId="CM98">
    <w:name w:val="CM98"/>
    <w:basedOn w:val="Default"/>
    <w:next w:val="Default"/>
    <w:uiPriority w:val="99"/>
    <w:rsid w:val="008D20AC"/>
    <w:pPr>
      <w:spacing w:line="246" w:lineRule="atLeast"/>
    </w:pPr>
    <w:rPr>
      <w:color w:val="auto"/>
    </w:rPr>
  </w:style>
  <w:style w:type="paragraph" w:customStyle="1" w:styleId="CM8">
    <w:name w:val="CM8"/>
    <w:basedOn w:val="Default"/>
    <w:next w:val="Default"/>
    <w:uiPriority w:val="99"/>
    <w:rsid w:val="008D20AC"/>
    <w:rPr>
      <w:color w:val="auto"/>
    </w:rPr>
  </w:style>
  <w:style w:type="table" w:styleId="TableGrid">
    <w:name w:val="Table Grid"/>
    <w:basedOn w:val="TableNormal"/>
    <w:uiPriority w:val="59"/>
    <w:rsid w:val="00852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0">
    <w:name w:val="CM10"/>
    <w:basedOn w:val="Default"/>
    <w:next w:val="Default"/>
    <w:uiPriority w:val="99"/>
    <w:rsid w:val="00112900"/>
    <w:pPr>
      <w:spacing w:line="353" w:lineRule="atLeast"/>
    </w:pPr>
    <w:rPr>
      <w:color w:val="auto"/>
    </w:rPr>
  </w:style>
  <w:style w:type="character" w:styleId="Hyperlink">
    <w:name w:val="Hyperlink"/>
    <w:uiPriority w:val="99"/>
    <w:unhideWhenUsed/>
    <w:rsid w:val="007B32FA"/>
    <w:rPr>
      <w:color w:val="0000FF"/>
      <w:u w:val="single"/>
    </w:rPr>
  </w:style>
  <w:style w:type="paragraph" w:customStyle="1" w:styleId="CM155">
    <w:name w:val="CM155"/>
    <w:basedOn w:val="Default"/>
    <w:next w:val="Default"/>
    <w:uiPriority w:val="99"/>
    <w:rsid w:val="00AE4B33"/>
    <w:rPr>
      <w:color w:val="auto"/>
    </w:rPr>
  </w:style>
  <w:style w:type="paragraph" w:styleId="NormalWeb">
    <w:name w:val="Normal (Web)"/>
    <w:basedOn w:val="Normal"/>
    <w:uiPriority w:val="99"/>
    <w:unhideWhenUsed/>
    <w:rsid w:val="004627E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627E7"/>
    <w:rPr>
      <w:b/>
      <w:bCs/>
    </w:rPr>
  </w:style>
  <w:style w:type="character" w:styleId="FollowedHyperlink">
    <w:name w:val="FollowedHyperlink"/>
    <w:uiPriority w:val="99"/>
    <w:semiHidden/>
    <w:unhideWhenUsed/>
    <w:rsid w:val="0087375D"/>
    <w:rPr>
      <w:color w:val="800080"/>
      <w:u w:val="single"/>
    </w:rPr>
  </w:style>
  <w:style w:type="paragraph" w:customStyle="1" w:styleId="CM149">
    <w:name w:val="CM149"/>
    <w:basedOn w:val="Default"/>
    <w:next w:val="Default"/>
    <w:uiPriority w:val="99"/>
    <w:rsid w:val="004860B4"/>
    <w:rPr>
      <w:color w:val="auto"/>
    </w:rPr>
  </w:style>
  <w:style w:type="paragraph" w:customStyle="1" w:styleId="CM162">
    <w:name w:val="CM162"/>
    <w:basedOn w:val="Default"/>
    <w:next w:val="Default"/>
    <w:uiPriority w:val="99"/>
    <w:rsid w:val="004860B4"/>
    <w:rPr>
      <w:color w:val="auto"/>
    </w:rPr>
  </w:style>
  <w:style w:type="paragraph" w:customStyle="1" w:styleId="CM150">
    <w:name w:val="CM150"/>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4860B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F5550C"/>
    <w:rPr>
      <w:color w:val="auto"/>
    </w:rPr>
  </w:style>
  <w:style w:type="paragraph" w:customStyle="1" w:styleId="CM1">
    <w:name w:val="CM1"/>
    <w:basedOn w:val="Default"/>
    <w:next w:val="Default"/>
    <w:uiPriority w:val="99"/>
    <w:rsid w:val="00F5550C"/>
    <w:rPr>
      <w:color w:val="auto"/>
    </w:rPr>
  </w:style>
  <w:style w:type="paragraph" w:customStyle="1" w:styleId="CM168">
    <w:name w:val="CM168"/>
    <w:basedOn w:val="Default"/>
    <w:next w:val="Default"/>
    <w:uiPriority w:val="99"/>
    <w:rsid w:val="00F5550C"/>
    <w:rPr>
      <w:color w:val="auto"/>
    </w:rPr>
  </w:style>
  <w:style w:type="paragraph" w:customStyle="1" w:styleId="CM169">
    <w:name w:val="CM169"/>
    <w:basedOn w:val="Default"/>
    <w:next w:val="Default"/>
    <w:uiPriority w:val="99"/>
    <w:rsid w:val="00F5550C"/>
    <w:rPr>
      <w:color w:val="auto"/>
    </w:rPr>
  </w:style>
  <w:style w:type="paragraph" w:customStyle="1" w:styleId="CM170">
    <w:name w:val="CM170"/>
    <w:basedOn w:val="Default"/>
    <w:next w:val="Default"/>
    <w:uiPriority w:val="99"/>
    <w:rsid w:val="00F5550C"/>
    <w:rPr>
      <w:color w:val="auto"/>
    </w:rPr>
  </w:style>
  <w:style w:type="paragraph" w:customStyle="1" w:styleId="CM81">
    <w:name w:val="CM81"/>
    <w:basedOn w:val="Default"/>
    <w:next w:val="Default"/>
    <w:uiPriority w:val="99"/>
    <w:rsid w:val="00F5550C"/>
    <w:pPr>
      <w:spacing w:line="231" w:lineRule="atLeast"/>
    </w:pPr>
    <w:rPr>
      <w:color w:val="auto"/>
    </w:rPr>
  </w:style>
  <w:style w:type="paragraph" w:customStyle="1" w:styleId="CM146">
    <w:name w:val="CM146"/>
    <w:basedOn w:val="Default"/>
    <w:next w:val="Default"/>
    <w:uiPriority w:val="99"/>
    <w:rsid w:val="00BD7066"/>
    <w:rPr>
      <w:color w:val="auto"/>
    </w:rPr>
  </w:style>
  <w:style w:type="paragraph" w:customStyle="1" w:styleId="CM147">
    <w:name w:val="CM147"/>
    <w:basedOn w:val="Default"/>
    <w:next w:val="Default"/>
    <w:uiPriority w:val="99"/>
    <w:rsid w:val="00BD7066"/>
    <w:rPr>
      <w:color w:val="auto"/>
    </w:rPr>
  </w:style>
  <w:style w:type="paragraph" w:customStyle="1" w:styleId="CM151">
    <w:name w:val="CM151"/>
    <w:basedOn w:val="Default"/>
    <w:next w:val="Default"/>
    <w:uiPriority w:val="99"/>
    <w:rsid w:val="00BD7066"/>
    <w:rPr>
      <w:color w:val="auto"/>
    </w:rPr>
  </w:style>
  <w:style w:type="paragraph" w:customStyle="1" w:styleId="CM54">
    <w:name w:val="CM54"/>
    <w:basedOn w:val="Default"/>
    <w:next w:val="Default"/>
    <w:uiPriority w:val="99"/>
    <w:rsid w:val="00BD7066"/>
    <w:pPr>
      <w:spacing w:line="196" w:lineRule="atLeast"/>
    </w:pPr>
    <w:rPr>
      <w:color w:val="auto"/>
    </w:rPr>
  </w:style>
  <w:style w:type="paragraph" w:customStyle="1" w:styleId="CM164">
    <w:name w:val="CM164"/>
    <w:basedOn w:val="Default"/>
    <w:next w:val="Default"/>
    <w:uiPriority w:val="99"/>
    <w:rsid w:val="00BD7066"/>
    <w:rPr>
      <w:color w:val="auto"/>
    </w:rPr>
  </w:style>
  <w:style w:type="paragraph" w:customStyle="1" w:styleId="CM70">
    <w:name w:val="CM70"/>
    <w:basedOn w:val="Default"/>
    <w:next w:val="Default"/>
    <w:uiPriority w:val="99"/>
    <w:rsid w:val="00BD7066"/>
    <w:pPr>
      <w:spacing w:line="231" w:lineRule="atLeast"/>
    </w:pPr>
    <w:rPr>
      <w:color w:val="auto"/>
    </w:rPr>
  </w:style>
  <w:style w:type="paragraph" w:customStyle="1" w:styleId="CM71">
    <w:name w:val="CM71"/>
    <w:basedOn w:val="Default"/>
    <w:next w:val="Default"/>
    <w:uiPriority w:val="99"/>
    <w:rsid w:val="00BD7066"/>
    <w:pPr>
      <w:spacing w:line="231" w:lineRule="atLeast"/>
    </w:pPr>
    <w:rPr>
      <w:color w:val="auto"/>
    </w:rPr>
  </w:style>
  <w:style w:type="paragraph" w:customStyle="1" w:styleId="CM166">
    <w:name w:val="CM166"/>
    <w:basedOn w:val="Default"/>
    <w:next w:val="Default"/>
    <w:uiPriority w:val="99"/>
    <w:rsid w:val="00BD7066"/>
    <w:rPr>
      <w:color w:val="auto"/>
    </w:rPr>
  </w:style>
  <w:style w:type="paragraph" w:customStyle="1" w:styleId="CM75">
    <w:name w:val="CM75"/>
    <w:basedOn w:val="Default"/>
    <w:next w:val="Default"/>
    <w:uiPriority w:val="99"/>
    <w:rsid w:val="00BD7066"/>
    <w:pPr>
      <w:spacing w:line="231" w:lineRule="atLeast"/>
    </w:pPr>
    <w:rPr>
      <w:color w:val="auto"/>
    </w:rPr>
  </w:style>
  <w:style w:type="paragraph" w:customStyle="1" w:styleId="CM76">
    <w:name w:val="CM76"/>
    <w:basedOn w:val="Default"/>
    <w:next w:val="Default"/>
    <w:uiPriority w:val="99"/>
    <w:rsid w:val="00BD7066"/>
    <w:pPr>
      <w:spacing w:line="200" w:lineRule="atLeast"/>
    </w:pPr>
    <w:rPr>
      <w:color w:val="auto"/>
    </w:rPr>
  </w:style>
  <w:style w:type="paragraph" w:customStyle="1" w:styleId="CM77">
    <w:name w:val="CM77"/>
    <w:basedOn w:val="Default"/>
    <w:next w:val="Default"/>
    <w:uiPriority w:val="99"/>
    <w:rsid w:val="00BD7066"/>
    <w:pPr>
      <w:spacing w:line="231" w:lineRule="atLeast"/>
    </w:pPr>
    <w:rPr>
      <w:color w:val="auto"/>
    </w:rPr>
  </w:style>
  <w:style w:type="paragraph" w:customStyle="1" w:styleId="CM80">
    <w:name w:val="CM80"/>
    <w:basedOn w:val="Default"/>
    <w:next w:val="Default"/>
    <w:uiPriority w:val="99"/>
    <w:rsid w:val="00BD7066"/>
    <w:pPr>
      <w:spacing w:line="198" w:lineRule="atLeast"/>
    </w:pPr>
    <w:rPr>
      <w:color w:val="auto"/>
    </w:rPr>
  </w:style>
  <w:style w:type="paragraph" w:customStyle="1" w:styleId="CM165">
    <w:name w:val="CM165"/>
    <w:basedOn w:val="Default"/>
    <w:next w:val="Default"/>
    <w:uiPriority w:val="99"/>
    <w:rsid w:val="00BD7066"/>
    <w:rPr>
      <w:color w:val="auto"/>
    </w:rPr>
  </w:style>
  <w:style w:type="character" w:styleId="CommentReference">
    <w:name w:val="annotation reference"/>
    <w:uiPriority w:val="99"/>
    <w:semiHidden/>
    <w:unhideWhenUsed/>
    <w:rsid w:val="003129F2"/>
    <w:rPr>
      <w:sz w:val="16"/>
      <w:szCs w:val="16"/>
    </w:rPr>
  </w:style>
  <w:style w:type="paragraph" w:styleId="CommentText">
    <w:name w:val="annotation text"/>
    <w:basedOn w:val="Normal"/>
    <w:link w:val="CommentTextChar"/>
    <w:uiPriority w:val="99"/>
    <w:semiHidden/>
    <w:unhideWhenUsed/>
    <w:rsid w:val="003129F2"/>
    <w:rPr>
      <w:sz w:val="20"/>
      <w:szCs w:val="20"/>
    </w:rPr>
  </w:style>
  <w:style w:type="character" w:customStyle="1" w:styleId="CommentTextChar">
    <w:name w:val="Comment Text Char"/>
    <w:link w:val="CommentText"/>
    <w:uiPriority w:val="99"/>
    <w:semiHidden/>
    <w:rsid w:val="003129F2"/>
    <w:rPr>
      <w:lang w:eastAsia="en-US"/>
    </w:rPr>
  </w:style>
  <w:style w:type="paragraph" w:styleId="CommentSubject">
    <w:name w:val="annotation subject"/>
    <w:basedOn w:val="CommentText"/>
    <w:next w:val="CommentText"/>
    <w:link w:val="CommentSubjectChar"/>
    <w:uiPriority w:val="99"/>
    <w:semiHidden/>
    <w:unhideWhenUsed/>
    <w:rsid w:val="003129F2"/>
    <w:rPr>
      <w:b/>
      <w:bCs/>
    </w:rPr>
  </w:style>
  <w:style w:type="character" w:customStyle="1" w:styleId="CommentSubjectChar">
    <w:name w:val="Comment Subject Char"/>
    <w:link w:val="CommentSubject"/>
    <w:uiPriority w:val="99"/>
    <w:semiHidden/>
    <w:rsid w:val="003129F2"/>
    <w:rPr>
      <w:b/>
      <w:bCs/>
      <w:lang w:eastAsia="en-US"/>
    </w:rPr>
  </w:style>
  <w:style w:type="character" w:customStyle="1" w:styleId="Heading1Char">
    <w:name w:val="Heading 1 Char"/>
    <w:link w:val="Heading1"/>
    <w:uiPriority w:val="9"/>
    <w:rsid w:val="0056372A"/>
    <w:rPr>
      <w:rFonts w:ascii="Calibri" w:eastAsia="Times New Roman" w:hAnsi="Calibri"/>
      <w:b/>
      <w:bCs/>
      <w:kern w:val="32"/>
      <w:sz w:val="32"/>
      <w:szCs w:val="32"/>
    </w:rPr>
  </w:style>
  <w:style w:type="paragraph" w:customStyle="1" w:styleId="GridTable31">
    <w:name w:val="Grid Table 31"/>
    <w:basedOn w:val="Heading1"/>
    <w:next w:val="Normal"/>
    <w:uiPriority w:val="39"/>
    <w:unhideWhenUsed/>
    <w:qFormat/>
    <w:rsid w:val="00576506"/>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576506"/>
    <w:pPr>
      <w:spacing w:before="120" w:after="0"/>
    </w:pPr>
    <w:rPr>
      <w:rFonts w:ascii="Cambria" w:hAnsi="Cambria"/>
      <w:b/>
      <w:sz w:val="24"/>
      <w:szCs w:val="24"/>
    </w:rPr>
  </w:style>
  <w:style w:type="character" w:customStyle="1" w:styleId="Heading2Char">
    <w:name w:val="Heading 2 Char"/>
    <w:link w:val="Heading2"/>
    <w:uiPriority w:val="9"/>
    <w:rsid w:val="0056372A"/>
    <w:rPr>
      <w:rFonts w:ascii="Calibri Light" w:eastAsia="Times New Roman" w:hAnsi="Calibri Light"/>
      <w:b/>
      <w:bCs/>
      <w:iCs/>
      <w:sz w:val="28"/>
      <w:szCs w:val="28"/>
    </w:rPr>
  </w:style>
  <w:style w:type="character" w:customStyle="1" w:styleId="Heading3Char">
    <w:name w:val="Heading 3 Char"/>
    <w:link w:val="Heading3"/>
    <w:uiPriority w:val="9"/>
    <w:rsid w:val="00576506"/>
    <w:rPr>
      <w:rFonts w:ascii="Calibri Light" w:eastAsia="Times New Roman" w:hAnsi="Calibri Light" w:cs="Times New Roman"/>
      <w:b/>
      <w:bCs/>
      <w:sz w:val="26"/>
      <w:szCs w:val="26"/>
      <w:lang w:eastAsia="en-US"/>
    </w:rPr>
  </w:style>
  <w:style w:type="paragraph" w:styleId="TOC2">
    <w:name w:val="toc 2"/>
    <w:basedOn w:val="Normal"/>
    <w:next w:val="Normal"/>
    <w:autoRedefine/>
    <w:uiPriority w:val="39"/>
    <w:unhideWhenUsed/>
    <w:rsid w:val="00581EEE"/>
    <w:pPr>
      <w:spacing w:after="0"/>
      <w:ind w:left="220"/>
    </w:pPr>
    <w:rPr>
      <w:rFonts w:ascii="Cambria" w:hAnsi="Cambria"/>
      <w:b/>
    </w:rPr>
  </w:style>
  <w:style w:type="paragraph" w:styleId="TOC3">
    <w:name w:val="toc 3"/>
    <w:basedOn w:val="Normal"/>
    <w:next w:val="Normal"/>
    <w:autoRedefine/>
    <w:uiPriority w:val="39"/>
    <w:unhideWhenUsed/>
    <w:rsid w:val="00581EEE"/>
    <w:pPr>
      <w:spacing w:after="0"/>
      <w:ind w:left="440"/>
    </w:pPr>
    <w:rPr>
      <w:rFonts w:ascii="Cambria" w:hAnsi="Cambria"/>
    </w:rPr>
  </w:style>
  <w:style w:type="paragraph" w:styleId="TOC4">
    <w:name w:val="toc 4"/>
    <w:basedOn w:val="Normal"/>
    <w:next w:val="Normal"/>
    <w:autoRedefine/>
    <w:uiPriority w:val="39"/>
    <w:unhideWhenUsed/>
    <w:rsid w:val="00581EEE"/>
    <w:pPr>
      <w:spacing w:after="0"/>
      <w:ind w:left="660"/>
    </w:pPr>
    <w:rPr>
      <w:rFonts w:ascii="Cambria" w:hAnsi="Cambria"/>
      <w:sz w:val="20"/>
      <w:szCs w:val="20"/>
    </w:rPr>
  </w:style>
  <w:style w:type="paragraph" w:styleId="TOC5">
    <w:name w:val="toc 5"/>
    <w:basedOn w:val="Normal"/>
    <w:next w:val="Normal"/>
    <w:autoRedefine/>
    <w:uiPriority w:val="39"/>
    <w:unhideWhenUsed/>
    <w:rsid w:val="00581EEE"/>
    <w:pPr>
      <w:spacing w:after="0"/>
      <w:ind w:left="880"/>
    </w:pPr>
    <w:rPr>
      <w:rFonts w:ascii="Cambria" w:hAnsi="Cambria"/>
      <w:sz w:val="20"/>
      <w:szCs w:val="20"/>
    </w:rPr>
  </w:style>
  <w:style w:type="paragraph" w:styleId="TOC6">
    <w:name w:val="toc 6"/>
    <w:basedOn w:val="Normal"/>
    <w:next w:val="Normal"/>
    <w:autoRedefine/>
    <w:uiPriority w:val="39"/>
    <w:unhideWhenUsed/>
    <w:rsid w:val="00581EEE"/>
    <w:pPr>
      <w:spacing w:after="0"/>
      <w:ind w:left="1100"/>
    </w:pPr>
    <w:rPr>
      <w:rFonts w:ascii="Cambria" w:hAnsi="Cambria"/>
      <w:sz w:val="20"/>
      <w:szCs w:val="20"/>
    </w:rPr>
  </w:style>
  <w:style w:type="paragraph" w:styleId="TOC7">
    <w:name w:val="toc 7"/>
    <w:basedOn w:val="Normal"/>
    <w:next w:val="Normal"/>
    <w:autoRedefine/>
    <w:uiPriority w:val="39"/>
    <w:unhideWhenUsed/>
    <w:rsid w:val="00581EEE"/>
    <w:pPr>
      <w:spacing w:after="0"/>
      <w:ind w:left="1320"/>
    </w:pPr>
    <w:rPr>
      <w:rFonts w:ascii="Cambria" w:hAnsi="Cambria"/>
      <w:sz w:val="20"/>
      <w:szCs w:val="20"/>
    </w:rPr>
  </w:style>
  <w:style w:type="paragraph" w:styleId="TOC8">
    <w:name w:val="toc 8"/>
    <w:basedOn w:val="Normal"/>
    <w:next w:val="Normal"/>
    <w:autoRedefine/>
    <w:uiPriority w:val="39"/>
    <w:unhideWhenUsed/>
    <w:rsid w:val="00581EEE"/>
    <w:pPr>
      <w:spacing w:after="0"/>
      <w:ind w:left="1540"/>
    </w:pPr>
    <w:rPr>
      <w:rFonts w:ascii="Cambria" w:hAnsi="Cambria"/>
      <w:sz w:val="20"/>
      <w:szCs w:val="20"/>
    </w:rPr>
  </w:style>
  <w:style w:type="paragraph" w:styleId="TOC9">
    <w:name w:val="toc 9"/>
    <w:basedOn w:val="Normal"/>
    <w:next w:val="Normal"/>
    <w:autoRedefine/>
    <w:uiPriority w:val="39"/>
    <w:unhideWhenUsed/>
    <w:rsid w:val="00581EEE"/>
    <w:pPr>
      <w:spacing w:after="0"/>
      <w:ind w:left="1760"/>
    </w:pPr>
    <w:rPr>
      <w:rFonts w:ascii="Cambria" w:hAnsi="Cambria"/>
      <w:sz w:val="20"/>
      <w:szCs w:val="20"/>
    </w:rPr>
  </w:style>
  <w:style w:type="paragraph" w:styleId="Title">
    <w:name w:val="Title"/>
    <w:basedOn w:val="Normal"/>
    <w:next w:val="Normal"/>
    <w:link w:val="TitleChar"/>
    <w:uiPriority w:val="10"/>
    <w:qFormat/>
    <w:rsid w:val="00581EEE"/>
    <w:pPr>
      <w:spacing w:before="240" w:after="60"/>
      <w:jc w:val="center"/>
      <w:outlineLvl w:val="0"/>
    </w:pPr>
    <w:rPr>
      <w:rFonts w:eastAsia="MS Gothic"/>
      <w:b/>
      <w:bCs/>
      <w:kern w:val="28"/>
      <w:sz w:val="32"/>
      <w:szCs w:val="32"/>
    </w:rPr>
  </w:style>
  <w:style w:type="character" w:customStyle="1" w:styleId="TitleChar">
    <w:name w:val="Title Char"/>
    <w:link w:val="Title"/>
    <w:uiPriority w:val="10"/>
    <w:rsid w:val="00581EEE"/>
    <w:rPr>
      <w:rFonts w:ascii="Calibri" w:eastAsia="MS Gothic" w:hAnsi="Calibri" w:cs="Times New Roman"/>
      <w:b/>
      <w:bCs/>
      <w:kern w:val="28"/>
      <w:sz w:val="32"/>
      <w:szCs w:val="32"/>
    </w:rPr>
  </w:style>
  <w:style w:type="paragraph" w:styleId="ListParagraph">
    <w:name w:val="List Paragraph"/>
    <w:basedOn w:val="Normal"/>
    <w:uiPriority w:val="34"/>
    <w:qFormat/>
    <w:rsid w:val="00190EB8"/>
    <w:pPr>
      <w:ind w:left="720"/>
    </w:pPr>
  </w:style>
</w:styles>
</file>

<file path=word/webSettings.xml><?xml version="1.0" encoding="utf-8"?>
<w:webSettings xmlns:r="http://schemas.openxmlformats.org/officeDocument/2006/relationships" xmlns:w="http://schemas.openxmlformats.org/wordprocessingml/2006/main">
  <w:divs>
    <w:div w:id="14415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v.uk/government/uploads/system/uploads/attachment_data/file/300167/FGM_leaflet_v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sorak@kisharonschool.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rivatefostering.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v.uk/stop-forced-marriage"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2.jpg@01D40C7B.DFAAA4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CAD9-2040-4E73-90BD-BC9EDEC2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22</Pages>
  <Words>8960</Words>
  <Characters>51078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59919</CharactersWithSpaces>
  <SharedDoc>false</SharedDoc>
  <HLinks>
    <vt:vector size="30" baseType="variant">
      <vt:variant>
        <vt:i4>2621475</vt:i4>
      </vt:variant>
      <vt:variant>
        <vt:i4>183</vt:i4>
      </vt:variant>
      <vt:variant>
        <vt:i4>0</vt:i4>
      </vt:variant>
      <vt:variant>
        <vt:i4>5</vt:i4>
      </vt:variant>
      <vt:variant>
        <vt:lpwstr>http://www.privatefostering.org.uk/</vt:lpwstr>
      </vt:variant>
      <vt:variant>
        <vt:lpwstr/>
      </vt:variant>
      <vt:variant>
        <vt:i4>6881391</vt:i4>
      </vt:variant>
      <vt:variant>
        <vt:i4>180</vt:i4>
      </vt:variant>
      <vt:variant>
        <vt:i4>0</vt:i4>
      </vt:variant>
      <vt:variant>
        <vt:i4>5</vt:i4>
      </vt:variant>
      <vt:variant>
        <vt:lpwstr>https://www.gov.uk/government/uploads/system/uploads/attachment_data/file/380595/SMSC_Guidance_Maintained_Schools.pdf</vt:lpwstr>
      </vt:variant>
      <vt:variant>
        <vt:lpwstr/>
      </vt:variant>
      <vt:variant>
        <vt:i4>3080242</vt:i4>
      </vt:variant>
      <vt:variant>
        <vt:i4>177</vt:i4>
      </vt:variant>
      <vt:variant>
        <vt:i4>0</vt:i4>
      </vt:variant>
      <vt:variant>
        <vt:i4>5</vt:i4>
      </vt:variant>
      <vt:variant>
        <vt:lpwstr>http://www.gov.uk/stop-forced-marriage</vt:lpwstr>
      </vt:variant>
      <vt:variant>
        <vt:lpwstr/>
      </vt:variant>
      <vt:variant>
        <vt:i4>6684689</vt:i4>
      </vt:variant>
      <vt:variant>
        <vt:i4>174</vt:i4>
      </vt:variant>
      <vt:variant>
        <vt:i4>0</vt:i4>
      </vt:variant>
      <vt:variant>
        <vt:i4>5</vt:i4>
      </vt:variant>
      <vt:variant>
        <vt:lpwstr>http://www.gov.uk/government/uploads/system/uploads/attachment_data/file/300167/FGM_leaflet_v4.pdf</vt:lpwstr>
      </vt:variant>
      <vt:variant>
        <vt:lpwstr/>
      </vt:variant>
      <vt:variant>
        <vt:i4>393246</vt:i4>
      </vt:variant>
      <vt:variant>
        <vt:i4>0</vt:i4>
      </vt:variant>
      <vt:variant>
        <vt:i4>0</vt:i4>
      </vt:variant>
      <vt:variant>
        <vt:i4>5</vt:i4>
      </vt:variant>
      <vt:variant>
        <vt:lpwstr>mailto:_sorak@kisharonschool.org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romib</cp:lastModifiedBy>
  <cp:revision>5</cp:revision>
  <cp:lastPrinted>2018-06-26T12:32:00Z</cp:lastPrinted>
  <dcterms:created xsi:type="dcterms:W3CDTF">2018-07-23T12:43:00Z</dcterms:created>
  <dcterms:modified xsi:type="dcterms:W3CDTF">2018-10-15T12:37:00Z</dcterms:modified>
</cp:coreProperties>
</file>